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7E2" w:rsidRPr="006437E2" w:rsidRDefault="006437E2" w:rsidP="006437E2">
      <w:pPr>
        <w:pStyle w:val="2"/>
        <w:jc w:val="center"/>
        <w:rPr>
          <w:rFonts w:ascii="David" w:hAnsi="David" w:cs="David"/>
          <w:b/>
          <w:bCs/>
          <w:color w:val="000000" w:themeColor="text1"/>
          <w:sz w:val="28"/>
          <w:szCs w:val="28"/>
        </w:rPr>
      </w:pPr>
      <w:r w:rsidRPr="006437E2">
        <w:rPr>
          <w:rFonts w:ascii="David" w:hAnsi="David" w:cs="David"/>
          <w:b/>
          <w:bCs/>
          <w:color w:val="000000" w:themeColor="text1"/>
          <w:sz w:val="28"/>
          <w:szCs w:val="28"/>
          <w:rtl/>
        </w:rPr>
        <w:t>כלי הבדיקות: מסמך עקרונות</w:t>
      </w:r>
    </w:p>
    <w:p w:rsidR="00062312" w:rsidRPr="006164C4" w:rsidRDefault="00062312" w:rsidP="00062312">
      <w:pPr>
        <w:pStyle w:val="2"/>
        <w:jc w:val="both"/>
        <w:rPr>
          <w:rFonts w:ascii="Calibri" w:hAnsi="Calibri" w:cs="David"/>
          <w:rtl/>
        </w:rPr>
      </w:pPr>
      <w:r w:rsidRPr="006164C4">
        <w:rPr>
          <w:rFonts w:ascii="Calibri" w:hAnsi="Calibri" w:cs="David"/>
          <w:rtl/>
        </w:rPr>
        <w:t>רקע</w:t>
      </w:r>
    </w:p>
    <w:p w:rsidR="00062312" w:rsidRPr="006164C4" w:rsidRDefault="00062312" w:rsidP="00062312">
      <w:pPr>
        <w:jc w:val="both"/>
        <w:rPr>
          <w:rFonts w:ascii="Calibri" w:hAnsi="Calibri"/>
          <w:rtl/>
        </w:rPr>
      </w:pPr>
      <w:r w:rsidRPr="006164C4">
        <w:rPr>
          <w:rFonts w:ascii="Calibri" w:hAnsi="Calibri"/>
          <w:rtl/>
        </w:rPr>
        <w:t xml:space="preserve">לצורך אימות עמידה בדרישות תקן </w:t>
      </w:r>
      <w:r w:rsidRPr="006164C4">
        <w:rPr>
          <w:rFonts w:ascii="Calibri" w:hAnsi="Calibri"/>
        </w:rPr>
        <w:t>FHIR</w:t>
      </w:r>
      <w:r w:rsidRPr="006164C4">
        <w:rPr>
          <w:rFonts w:ascii="Calibri" w:hAnsi="Calibri"/>
          <w:rtl/>
        </w:rPr>
        <w:t xml:space="preserve"> בכלל, ובדרישות הרגולציה בפרט, נדרשת היכולת להריץ באופן יזום ומבוקר סט רחב ומוגדר של בדיקות. הבדיקות האלו צריכות לכסות היבטים טכניים של מימוש התקן, עמידה בהוראות הרגולציה לניוד מידע וכן היבטים של איכות וכיסוי המידע. בנוסף, נדרשת היכולת להריץ מחדש את כל סט הבדיקות ככל שיידרש, וכן אחידות </w:t>
      </w:r>
      <w:proofErr w:type="spellStart"/>
      <w:r w:rsidRPr="006164C4">
        <w:rPr>
          <w:rFonts w:ascii="Calibri" w:hAnsi="Calibri"/>
          <w:rtl/>
        </w:rPr>
        <w:t>מירבית</w:t>
      </w:r>
      <w:proofErr w:type="spellEnd"/>
      <w:r w:rsidRPr="006164C4">
        <w:rPr>
          <w:rFonts w:ascii="Calibri" w:hAnsi="Calibri"/>
          <w:rtl/>
        </w:rPr>
        <w:t xml:space="preserve"> בבדיקות המופעלות בארגונים שונים. על כן נדרש כי הבדיקות יורצו באופן אוטומטי ככל שניתן, תוך התבססות מקסימלית על פעולות שניתן לבצע בקוד, ויספקו פלט שיאפשר לגורם אנושי להציף סוגיות שיש לבחון או לטפל בהן, וכן להסיק מסקנות לגבי מצב העמידה בתקן וברגולציה.</w:t>
      </w:r>
    </w:p>
    <w:p w:rsidR="00062312" w:rsidRPr="006164C4" w:rsidRDefault="00062312" w:rsidP="00062312">
      <w:pPr>
        <w:jc w:val="both"/>
        <w:rPr>
          <w:rFonts w:ascii="Calibri" w:hAnsi="Calibri"/>
          <w:rtl/>
        </w:rPr>
      </w:pPr>
      <w:r w:rsidRPr="006164C4">
        <w:rPr>
          <w:rFonts w:ascii="Calibri" w:hAnsi="Calibri"/>
          <w:rtl/>
        </w:rPr>
        <w:t xml:space="preserve">בכדי לתת מענה לצרכים אלו פותח כלי </w:t>
      </w:r>
      <w:proofErr w:type="spellStart"/>
      <w:r w:rsidRPr="006164C4">
        <w:rPr>
          <w:rFonts w:ascii="Calibri" w:hAnsi="Calibri"/>
          <w:rtl/>
        </w:rPr>
        <w:t>ה"סרטיפיקטור</w:t>
      </w:r>
      <w:proofErr w:type="spellEnd"/>
      <w:r w:rsidRPr="006164C4">
        <w:rPr>
          <w:rFonts w:ascii="Calibri" w:hAnsi="Calibri"/>
          <w:rtl/>
        </w:rPr>
        <w:t>" המתואר במסמך זה.</w:t>
      </w:r>
    </w:p>
    <w:p w:rsidR="00062312" w:rsidRPr="00AE7B2F" w:rsidRDefault="00062312" w:rsidP="00AE7B2F">
      <w:pPr>
        <w:jc w:val="both"/>
        <w:rPr>
          <w:rFonts w:ascii="Calibri" w:hAnsi="Calibri" w:hint="cs"/>
          <w:rtl/>
        </w:rPr>
      </w:pPr>
      <w:proofErr w:type="spellStart"/>
      <w:r w:rsidRPr="006164C4">
        <w:rPr>
          <w:rFonts w:ascii="Calibri" w:hAnsi="Calibri"/>
          <w:rtl/>
        </w:rPr>
        <w:t>הסרטיפיקטור</w:t>
      </w:r>
      <w:proofErr w:type="spellEnd"/>
      <w:r w:rsidRPr="006164C4">
        <w:rPr>
          <w:rFonts w:ascii="Calibri" w:hAnsi="Calibri"/>
          <w:rtl/>
        </w:rPr>
        <w:t xml:space="preserve"> יהא בנוי כך שיאפשר להריץ אותו ולקבל דוח תוצאות לשימוש הגורם שיוסמך על ידי משרד הבריאות כמבקר על עמידת הארגון בהוראות הרגולציה, וכן יוכל לשמש בידי הארגון ככלי לשימוש שגרתי לבדיקות תאימות לתקן ואף בדיקות איכות נתונים </w:t>
      </w:r>
      <w:r w:rsidR="00AE7B2F">
        <w:rPr>
          <w:rFonts w:ascii="Calibri" w:hAnsi="Calibri"/>
        </w:rPr>
        <w:t>(DQA)</w:t>
      </w:r>
      <w:r w:rsidR="00AE7B2F">
        <w:rPr>
          <w:rFonts w:ascii="Calibri" w:hAnsi="Calibri" w:hint="cs"/>
          <w:rtl/>
        </w:rPr>
        <w:t>.</w:t>
      </w:r>
    </w:p>
    <w:p w:rsidR="00062312" w:rsidRPr="006164C4" w:rsidRDefault="00062312" w:rsidP="00062312">
      <w:pPr>
        <w:pStyle w:val="2"/>
        <w:jc w:val="both"/>
        <w:rPr>
          <w:rFonts w:ascii="Calibri" w:hAnsi="Calibri" w:cs="David"/>
          <w:rtl/>
        </w:rPr>
      </w:pPr>
      <w:r w:rsidRPr="006164C4">
        <w:rPr>
          <w:rFonts w:ascii="Calibri" w:hAnsi="Calibri" w:cs="David"/>
          <w:rtl/>
        </w:rPr>
        <w:t>סוגי הבדיקות</w:t>
      </w:r>
    </w:p>
    <w:p w:rsidR="00062312" w:rsidRPr="006164C4" w:rsidRDefault="00062312" w:rsidP="00062312">
      <w:pPr>
        <w:jc w:val="both"/>
        <w:rPr>
          <w:rFonts w:ascii="Calibri" w:hAnsi="Calibri"/>
          <w:rtl/>
        </w:rPr>
      </w:pPr>
      <w:r w:rsidRPr="006164C4">
        <w:rPr>
          <w:rFonts w:ascii="Calibri" w:hAnsi="Calibri"/>
          <w:rtl/>
        </w:rPr>
        <w:t xml:space="preserve">ניתן לחלק את הבדיקות לשלוש קבוצות – בדיקות </w:t>
      </w:r>
      <w:proofErr w:type="spellStart"/>
      <w:r w:rsidRPr="006164C4">
        <w:rPr>
          <w:rFonts w:ascii="Calibri" w:hAnsi="Calibri"/>
        </w:rPr>
        <w:t>CapabilityStatement</w:t>
      </w:r>
      <w:proofErr w:type="spellEnd"/>
      <w:r w:rsidRPr="006164C4">
        <w:rPr>
          <w:rFonts w:ascii="Calibri" w:hAnsi="Calibri"/>
          <w:rtl/>
        </w:rPr>
        <w:t xml:space="preserve">, בדיקות </w:t>
      </w:r>
      <w:r w:rsidRPr="006164C4">
        <w:rPr>
          <w:rFonts w:ascii="Calibri" w:hAnsi="Calibri"/>
        </w:rPr>
        <w:t>API</w:t>
      </w:r>
      <w:r w:rsidRPr="006164C4">
        <w:rPr>
          <w:rFonts w:ascii="Calibri" w:hAnsi="Calibri"/>
          <w:rtl/>
        </w:rPr>
        <w:t xml:space="preserve"> ובדיקות </w:t>
      </w:r>
      <w:r w:rsidRPr="006164C4">
        <w:rPr>
          <w:rFonts w:ascii="Calibri" w:hAnsi="Calibri"/>
        </w:rPr>
        <w:t>DQA</w:t>
      </w:r>
      <w:r w:rsidRPr="006164C4">
        <w:rPr>
          <w:rFonts w:ascii="Calibri" w:hAnsi="Calibri"/>
          <w:rtl/>
        </w:rPr>
        <w:t xml:space="preserve">. </w:t>
      </w:r>
    </w:p>
    <w:p w:rsidR="00062312" w:rsidRPr="006164C4" w:rsidRDefault="00062312" w:rsidP="00062312">
      <w:pPr>
        <w:pStyle w:val="3"/>
        <w:jc w:val="both"/>
        <w:rPr>
          <w:rFonts w:ascii="Calibri" w:hAnsi="Calibri" w:cs="David"/>
          <w:rtl/>
        </w:rPr>
      </w:pPr>
      <w:r w:rsidRPr="006164C4">
        <w:rPr>
          <w:rFonts w:ascii="Calibri" w:hAnsi="Calibri" w:cs="David"/>
          <w:rtl/>
        </w:rPr>
        <w:t xml:space="preserve">בדיקות </w:t>
      </w:r>
      <w:proofErr w:type="spellStart"/>
      <w:r w:rsidRPr="006164C4">
        <w:rPr>
          <w:rFonts w:ascii="Calibri" w:hAnsi="Calibri" w:cs="David"/>
        </w:rPr>
        <w:t>CapabilityStatement</w:t>
      </w:r>
      <w:proofErr w:type="spellEnd"/>
    </w:p>
    <w:p w:rsidR="00062312" w:rsidRPr="006164C4" w:rsidRDefault="00062312" w:rsidP="00062312">
      <w:pPr>
        <w:jc w:val="both"/>
        <w:rPr>
          <w:rFonts w:ascii="Calibri" w:hAnsi="Calibri"/>
          <w:rtl/>
        </w:rPr>
      </w:pPr>
      <w:r w:rsidRPr="006164C4">
        <w:rPr>
          <w:rFonts w:ascii="Calibri" w:hAnsi="Calibri"/>
          <w:rtl/>
        </w:rPr>
        <w:t xml:space="preserve">כל שרת </w:t>
      </w:r>
      <w:r w:rsidRPr="006164C4">
        <w:rPr>
          <w:rFonts w:ascii="Calibri" w:hAnsi="Calibri"/>
        </w:rPr>
        <w:t>FHIR</w:t>
      </w:r>
      <w:r w:rsidRPr="006164C4">
        <w:rPr>
          <w:rFonts w:ascii="Calibri" w:hAnsi="Calibri"/>
          <w:rtl/>
        </w:rPr>
        <w:t xml:space="preserve"> מחויב לספק הצהרה על היכולות אשר הוטמעו בו בפועל ע"י חשיפת משאב מסוג </w:t>
      </w:r>
      <w:proofErr w:type="spellStart"/>
      <w:r w:rsidRPr="006164C4">
        <w:rPr>
          <w:rFonts w:ascii="Calibri" w:hAnsi="Calibri"/>
        </w:rPr>
        <w:t>CapabilityStatement</w:t>
      </w:r>
      <w:proofErr w:type="spellEnd"/>
      <w:r w:rsidRPr="006164C4">
        <w:rPr>
          <w:rFonts w:ascii="Calibri" w:hAnsi="Calibri"/>
          <w:rtl/>
        </w:rPr>
        <w:t xml:space="preserve"> בנתיב המוסכם [</w:t>
      </w:r>
      <w:r w:rsidRPr="006164C4">
        <w:rPr>
          <w:rFonts w:ascii="Calibri" w:hAnsi="Calibri"/>
        </w:rPr>
        <w:t>base</w:t>
      </w:r>
      <w:r w:rsidRPr="006164C4">
        <w:rPr>
          <w:rFonts w:ascii="Calibri" w:hAnsi="Calibri"/>
          <w:rtl/>
        </w:rPr>
        <w:t>]/</w:t>
      </w:r>
      <w:r w:rsidRPr="006164C4">
        <w:rPr>
          <w:rFonts w:ascii="Calibri" w:hAnsi="Calibri"/>
        </w:rPr>
        <w:t>metadata</w:t>
      </w:r>
      <w:r w:rsidRPr="006164C4">
        <w:rPr>
          <w:rFonts w:ascii="Calibri" w:hAnsi="Calibri"/>
          <w:rtl/>
        </w:rPr>
        <w:t xml:space="preserve">. </w:t>
      </w:r>
    </w:p>
    <w:p w:rsidR="00062312" w:rsidRPr="006164C4" w:rsidRDefault="00062312" w:rsidP="00062312">
      <w:pPr>
        <w:jc w:val="both"/>
        <w:rPr>
          <w:rFonts w:ascii="Calibri" w:hAnsi="Calibri"/>
          <w:rtl/>
        </w:rPr>
      </w:pPr>
      <w:r w:rsidRPr="006164C4">
        <w:rPr>
          <w:rFonts w:ascii="Calibri" w:hAnsi="Calibri"/>
          <w:rtl/>
        </w:rPr>
        <w:t>על ה-</w:t>
      </w:r>
      <w:proofErr w:type="spellStart"/>
      <w:r w:rsidRPr="006164C4">
        <w:rPr>
          <w:rFonts w:ascii="Calibri" w:hAnsi="Calibri"/>
        </w:rPr>
        <w:t>CapabilityStatement</w:t>
      </w:r>
      <w:proofErr w:type="spellEnd"/>
      <w:r w:rsidRPr="006164C4">
        <w:rPr>
          <w:rFonts w:ascii="Calibri" w:hAnsi="Calibri"/>
          <w:rtl/>
        </w:rPr>
        <w:t xml:space="preserve"> להצהיר לכל הפחות על מימוש היכולות הנדרשות מהארגון בהתאם לסעיפי הרגולציה החלים עליו, כפי שמפורט במדריך ההטמעה (</w:t>
      </w:r>
      <w:r w:rsidRPr="006164C4">
        <w:rPr>
          <w:rFonts w:ascii="Calibri" w:hAnsi="Calibri"/>
        </w:rPr>
        <w:t>IG</w:t>
      </w:r>
      <w:r w:rsidRPr="006164C4">
        <w:rPr>
          <w:rFonts w:ascii="Calibri" w:hAnsi="Calibri"/>
          <w:rtl/>
        </w:rPr>
        <w:t xml:space="preserve">) של </w:t>
      </w:r>
      <w:r w:rsidRPr="006164C4">
        <w:rPr>
          <w:rFonts w:ascii="Calibri" w:hAnsi="Calibri"/>
        </w:rPr>
        <w:t>IL Core</w:t>
      </w:r>
      <w:r w:rsidRPr="006164C4">
        <w:rPr>
          <w:rFonts w:ascii="Calibri" w:hAnsi="Calibri"/>
          <w:rtl/>
        </w:rPr>
        <w:t xml:space="preserve"> ובמדריכי ההטמעה של סלי המידע אותם הוא מחויב לממש. </w:t>
      </w:r>
      <w:proofErr w:type="spellStart"/>
      <w:r w:rsidRPr="006164C4">
        <w:rPr>
          <w:rFonts w:ascii="Calibri" w:hAnsi="Calibri"/>
          <w:rtl/>
        </w:rPr>
        <w:t>הסרטיפיקטור</w:t>
      </w:r>
      <w:proofErr w:type="spellEnd"/>
      <w:r w:rsidRPr="006164C4">
        <w:rPr>
          <w:rFonts w:ascii="Calibri" w:hAnsi="Calibri"/>
          <w:rtl/>
        </w:rPr>
        <w:t xml:space="preserve"> יבדוק כי השרת מצהיר ב-</w:t>
      </w:r>
      <w:proofErr w:type="spellStart"/>
      <w:r w:rsidRPr="006164C4">
        <w:rPr>
          <w:rFonts w:ascii="Calibri" w:hAnsi="Calibri"/>
        </w:rPr>
        <w:t>CapabilityStatement</w:t>
      </w:r>
      <w:proofErr w:type="spellEnd"/>
      <w:r w:rsidRPr="006164C4">
        <w:rPr>
          <w:rFonts w:ascii="Calibri" w:hAnsi="Calibri"/>
          <w:rtl/>
        </w:rPr>
        <w:t xml:space="preserve"> על תמיכה בסלי המידע בהם הארגון מחויב, יבדוק את תקינות ההצהרות וכן יוודא בהמשך כי קיימת הלימה בין ההצהרות הללו לבין הפונקציונליות של ה-</w:t>
      </w:r>
      <w:r w:rsidRPr="006164C4">
        <w:rPr>
          <w:rFonts w:ascii="Calibri" w:hAnsi="Calibri"/>
        </w:rPr>
        <w:t>API</w:t>
      </w:r>
      <w:r w:rsidRPr="006164C4">
        <w:rPr>
          <w:rFonts w:ascii="Calibri" w:hAnsi="Calibri"/>
          <w:rtl/>
        </w:rPr>
        <w:t xml:space="preserve"> בפועל. לא ניתן לעבור בהצלחה את סט הבדיקות מבלי שהשרת יספק </w:t>
      </w:r>
      <w:proofErr w:type="spellStart"/>
      <w:r w:rsidRPr="006164C4">
        <w:rPr>
          <w:rFonts w:ascii="Calibri" w:hAnsi="Calibri"/>
        </w:rPr>
        <w:t>CapabilityStatement</w:t>
      </w:r>
      <w:proofErr w:type="spellEnd"/>
      <w:r w:rsidRPr="006164C4">
        <w:rPr>
          <w:rFonts w:ascii="Calibri" w:hAnsi="Calibri"/>
          <w:rtl/>
        </w:rPr>
        <w:t xml:space="preserve"> תקין, המונגש ב</w:t>
      </w:r>
      <w:r w:rsidRPr="006164C4">
        <w:rPr>
          <w:rFonts w:ascii="Calibri" w:hAnsi="Calibri" w:hint="cs"/>
          <w:rtl/>
        </w:rPr>
        <w:t>נתיב</w:t>
      </w:r>
      <w:r w:rsidRPr="006164C4">
        <w:rPr>
          <w:rFonts w:ascii="Calibri" w:hAnsi="Calibri"/>
          <w:rtl/>
        </w:rPr>
        <w:t xml:space="preserve"> הנ"ל. יודגש, אספקה של </w:t>
      </w:r>
      <w:proofErr w:type="spellStart"/>
      <w:r w:rsidRPr="006164C4">
        <w:rPr>
          <w:rFonts w:ascii="Calibri" w:hAnsi="Calibri"/>
        </w:rPr>
        <w:t>CapabilityStatement</w:t>
      </w:r>
      <w:proofErr w:type="spellEnd"/>
      <w:r w:rsidRPr="006164C4">
        <w:rPr>
          <w:rFonts w:ascii="Calibri" w:hAnsi="Calibri"/>
          <w:rtl/>
        </w:rPr>
        <w:t xml:space="preserve"> באמצעים חלופיים איננה מקובלת.</w:t>
      </w:r>
    </w:p>
    <w:p w:rsidR="00062312" w:rsidRPr="006164C4" w:rsidRDefault="00062312" w:rsidP="00062312">
      <w:pPr>
        <w:pStyle w:val="3"/>
        <w:jc w:val="both"/>
        <w:rPr>
          <w:rFonts w:ascii="Calibri" w:hAnsi="Calibri" w:cs="David"/>
          <w:rtl/>
        </w:rPr>
      </w:pPr>
      <w:r w:rsidRPr="006164C4">
        <w:rPr>
          <w:rFonts w:ascii="Calibri" w:hAnsi="Calibri" w:cs="David"/>
          <w:rtl/>
        </w:rPr>
        <w:t xml:space="preserve">בדיקות </w:t>
      </w:r>
      <w:r w:rsidRPr="006164C4">
        <w:rPr>
          <w:rFonts w:ascii="Calibri" w:hAnsi="Calibri" w:cs="David"/>
        </w:rPr>
        <w:t>API</w:t>
      </w:r>
    </w:p>
    <w:p w:rsidR="00062312" w:rsidRPr="006164C4" w:rsidRDefault="00062312" w:rsidP="00AE7B2F">
      <w:pPr>
        <w:jc w:val="both"/>
        <w:rPr>
          <w:rFonts w:ascii="Calibri" w:hAnsi="Calibri"/>
          <w:rtl/>
        </w:rPr>
      </w:pPr>
      <w:r w:rsidRPr="006164C4">
        <w:rPr>
          <w:rFonts w:ascii="Calibri" w:hAnsi="Calibri"/>
          <w:rtl/>
        </w:rPr>
        <w:t xml:space="preserve">בדיקות פונקציונליות המתמקדות בפן הטכני של מימוש </w:t>
      </w:r>
      <w:r w:rsidRPr="006164C4">
        <w:rPr>
          <w:rFonts w:ascii="Calibri" w:hAnsi="Calibri"/>
        </w:rPr>
        <w:t>FHIR Restful API</w:t>
      </w:r>
      <w:r w:rsidRPr="006164C4">
        <w:rPr>
          <w:rFonts w:ascii="Calibri" w:hAnsi="Calibri"/>
          <w:rtl/>
        </w:rPr>
        <w:t xml:space="preserve"> בהתאם לתקן ובהתאם לדרישות הרגולציה. לרוב, הצלחה בבדיקות אלו אינה תלויה באיכות ובהיקף ה-</w:t>
      </w:r>
      <w:r w:rsidRPr="006164C4">
        <w:rPr>
          <w:rFonts w:ascii="Calibri" w:hAnsi="Calibri"/>
        </w:rPr>
        <w:t>data</w:t>
      </w:r>
      <w:r w:rsidRPr="006164C4">
        <w:rPr>
          <w:rFonts w:ascii="Calibri" w:hAnsi="Calibri"/>
          <w:rtl/>
        </w:rPr>
        <w:t>, אלא באופן הטמעת שרת ה-</w:t>
      </w:r>
      <w:r w:rsidRPr="006164C4">
        <w:rPr>
          <w:rFonts w:ascii="Calibri" w:hAnsi="Calibri"/>
        </w:rPr>
        <w:t>FHIR</w:t>
      </w:r>
      <w:r w:rsidRPr="006164C4">
        <w:rPr>
          <w:rFonts w:ascii="Calibri" w:hAnsi="Calibri"/>
          <w:rtl/>
        </w:rPr>
        <w:t xml:space="preserve"> בארגון. הבדיקות יופעלו על </w:t>
      </w:r>
      <w:r w:rsidR="00AE7B2F">
        <w:rPr>
          <w:rFonts w:ascii="Calibri" w:hAnsi="Calibri" w:hint="cs"/>
          <w:rtl/>
        </w:rPr>
        <w:t>סוגי משאבים</w:t>
      </w:r>
      <w:r w:rsidRPr="006164C4">
        <w:rPr>
          <w:rFonts w:ascii="Calibri" w:hAnsi="Calibri"/>
          <w:rtl/>
        </w:rPr>
        <w:t xml:space="preserve"> שונים ויכללו הפעלת אינטראקציות שונות מול </w:t>
      </w:r>
      <w:r w:rsidRPr="006164C4">
        <w:rPr>
          <w:rFonts w:ascii="Calibri" w:hAnsi="Calibri"/>
          <w:rtl/>
        </w:rPr>
        <w:lastRenderedPageBreak/>
        <w:t xml:space="preserve">השרת. תגובתו של השרת תיבחן בהשוואה לתוצאה המצופה בכל תרחיש, עם דגש על תקינותם של </w:t>
      </w:r>
      <w:r w:rsidRPr="006164C4">
        <w:rPr>
          <w:rFonts w:ascii="Calibri" w:hAnsi="Calibri"/>
        </w:rPr>
        <w:t>HTTP Response Codes</w:t>
      </w:r>
      <w:r w:rsidRPr="006164C4">
        <w:rPr>
          <w:rFonts w:ascii="Calibri" w:hAnsi="Calibri"/>
          <w:rtl/>
        </w:rPr>
        <w:t xml:space="preserve"> (כולל במצבי שגיאה), </w:t>
      </w:r>
      <w:r w:rsidRPr="006164C4">
        <w:rPr>
          <w:rFonts w:ascii="Calibri" w:hAnsi="Calibri"/>
        </w:rPr>
        <w:t>HTTP Headers</w:t>
      </w:r>
      <w:r w:rsidRPr="006164C4">
        <w:rPr>
          <w:rFonts w:ascii="Calibri" w:hAnsi="Calibri"/>
          <w:rtl/>
        </w:rPr>
        <w:t xml:space="preserve">, וכן התוכן עצמו. </w:t>
      </w:r>
    </w:p>
    <w:p w:rsidR="00062312" w:rsidRPr="006164C4" w:rsidRDefault="00062312" w:rsidP="00062312">
      <w:pPr>
        <w:pStyle w:val="4"/>
        <w:jc w:val="both"/>
        <w:rPr>
          <w:rFonts w:ascii="Calibri" w:hAnsi="Calibri" w:cs="David"/>
          <w:i w:val="0"/>
          <w:iCs w:val="0"/>
        </w:rPr>
      </w:pPr>
      <w:r w:rsidRPr="006164C4">
        <w:rPr>
          <w:rFonts w:ascii="Calibri" w:hAnsi="Calibri" w:cs="David"/>
          <w:i w:val="0"/>
          <w:iCs w:val="0"/>
          <w:rtl/>
        </w:rPr>
        <w:t>בדיקות לדוגמה</w:t>
      </w:r>
    </w:p>
    <w:p w:rsidR="00062312" w:rsidRPr="006164C4" w:rsidRDefault="00062312" w:rsidP="00062312">
      <w:pPr>
        <w:pStyle w:val="a5"/>
        <w:numPr>
          <w:ilvl w:val="0"/>
          <w:numId w:val="15"/>
        </w:numPr>
        <w:spacing w:after="0"/>
        <w:jc w:val="both"/>
        <w:rPr>
          <w:rFonts w:ascii="Calibri" w:hAnsi="Calibri"/>
          <w:rtl/>
        </w:rPr>
      </w:pPr>
      <w:r w:rsidRPr="006164C4">
        <w:rPr>
          <w:rFonts w:ascii="Calibri" w:hAnsi="Calibri"/>
          <w:rtl/>
        </w:rPr>
        <w:t xml:space="preserve">בעת שליפה של </w:t>
      </w:r>
      <w:r w:rsidRPr="006164C4">
        <w:rPr>
          <w:rFonts w:ascii="Calibri" w:hAnsi="Calibri"/>
        </w:rPr>
        <w:t>Resource</w:t>
      </w:r>
      <w:r w:rsidRPr="006164C4">
        <w:rPr>
          <w:rFonts w:ascii="Calibri" w:hAnsi="Calibri"/>
          <w:rtl/>
        </w:rPr>
        <w:t xml:space="preserve"> קיים - האם מתקבל מידע בחזרה, בפורמט המבוקש, במבנה המוגדר לפי התקן ובליווי קוד הצלחה מהשרת וערכי </w:t>
      </w:r>
      <w:r w:rsidRPr="006164C4">
        <w:rPr>
          <w:rFonts w:ascii="Calibri" w:hAnsi="Calibri"/>
        </w:rPr>
        <w:t>Header</w:t>
      </w:r>
      <w:r w:rsidRPr="006164C4">
        <w:rPr>
          <w:rFonts w:ascii="Calibri" w:hAnsi="Calibri"/>
          <w:rtl/>
        </w:rPr>
        <w:t xml:space="preserve"> נכונים</w:t>
      </w:r>
    </w:p>
    <w:p w:rsidR="00062312" w:rsidRPr="006164C4" w:rsidRDefault="00062312" w:rsidP="00062312">
      <w:pPr>
        <w:pStyle w:val="a5"/>
        <w:numPr>
          <w:ilvl w:val="0"/>
          <w:numId w:val="15"/>
        </w:numPr>
        <w:spacing w:after="0"/>
        <w:jc w:val="both"/>
        <w:rPr>
          <w:rFonts w:ascii="Calibri" w:hAnsi="Calibri"/>
          <w:rtl/>
        </w:rPr>
      </w:pPr>
      <w:r w:rsidRPr="006164C4">
        <w:rPr>
          <w:rFonts w:ascii="Calibri" w:hAnsi="Calibri"/>
          <w:rtl/>
        </w:rPr>
        <w:t xml:space="preserve">בעת </w:t>
      </w:r>
      <w:proofErr w:type="spellStart"/>
      <w:r w:rsidRPr="006164C4">
        <w:rPr>
          <w:rFonts w:ascii="Calibri" w:hAnsi="Calibri"/>
          <w:rtl/>
        </w:rPr>
        <w:t>נסיון</w:t>
      </w:r>
      <w:proofErr w:type="spellEnd"/>
      <w:r w:rsidRPr="006164C4">
        <w:rPr>
          <w:rFonts w:ascii="Calibri" w:hAnsi="Calibri"/>
          <w:rtl/>
        </w:rPr>
        <w:t xml:space="preserve"> שליפה של </w:t>
      </w:r>
      <w:proofErr w:type="spellStart"/>
      <w:r w:rsidRPr="006164C4">
        <w:rPr>
          <w:rFonts w:ascii="Calibri" w:hAnsi="Calibri"/>
          <w:rtl/>
        </w:rPr>
        <w:t>Resource</w:t>
      </w:r>
      <w:proofErr w:type="spellEnd"/>
      <w:r w:rsidRPr="006164C4">
        <w:rPr>
          <w:rFonts w:ascii="Calibri" w:hAnsi="Calibri"/>
          <w:rtl/>
        </w:rPr>
        <w:t xml:space="preserve"> שאינו קיים - האם מתקבלת הודעת השגיאה הנכונה מהשרת</w:t>
      </w:r>
    </w:p>
    <w:p w:rsidR="00062312" w:rsidRDefault="00062312" w:rsidP="00062312">
      <w:pPr>
        <w:pStyle w:val="a5"/>
        <w:numPr>
          <w:ilvl w:val="0"/>
          <w:numId w:val="15"/>
        </w:numPr>
        <w:spacing w:after="0"/>
        <w:jc w:val="both"/>
        <w:rPr>
          <w:rFonts w:ascii="Calibri" w:hAnsi="Calibri"/>
        </w:rPr>
      </w:pPr>
      <w:r w:rsidRPr="006164C4">
        <w:rPr>
          <w:rFonts w:ascii="Calibri" w:hAnsi="Calibri"/>
          <w:rtl/>
        </w:rPr>
        <w:t xml:space="preserve">בעת ביצוע חיפוש - האם חלוקת התוצאות  ל </w:t>
      </w:r>
      <w:proofErr w:type="spellStart"/>
      <w:r w:rsidRPr="006164C4">
        <w:rPr>
          <w:rFonts w:ascii="Calibri" w:hAnsi="Calibri"/>
          <w:rtl/>
        </w:rPr>
        <w:t>Pages</w:t>
      </w:r>
      <w:proofErr w:type="spellEnd"/>
      <w:r w:rsidRPr="006164C4">
        <w:rPr>
          <w:rFonts w:ascii="Calibri" w:hAnsi="Calibri"/>
          <w:rtl/>
        </w:rPr>
        <w:t xml:space="preserve"> מתבצעת בהתאם לתקן.</w:t>
      </w:r>
    </w:p>
    <w:p w:rsidR="00062312" w:rsidRPr="00062312" w:rsidRDefault="00062312" w:rsidP="00062312">
      <w:pPr>
        <w:pStyle w:val="a5"/>
        <w:spacing w:after="0"/>
        <w:jc w:val="both"/>
        <w:rPr>
          <w:rFonts w:ascii="Calibri" w:hAnsi="Calibri"/>
          <w:rtl/>
        </w:rPr>
      </w:pPr>
    </w:p>
    <w:p w:rsidR="00062312" w:rsidRPr="006164C4" w:rsidRDefault="00062312" w:rsidP="00062312">
      <w:pPr>
        <w:jc w:val="both"/>
        <w:rPr>
          <w:rFonts w:ascii="Calibri" w:hAnsi="Calibri"/>
          <w:rtl/>
        </w:rPr>
      </w:pPr>
      <w:r w:rsidRPr="006164C4">
        <w:rPr>
          <w:rFonts w:ascii="Calibri" w:hAnsi="Calibri" w:hint="cs"/>
          <w:rtl/>
        </w:rPr>
        <w:t xml:space="preserve">להרחבה </w:t>
      </w:r>
      <w:r w:rsidRPr="006164C4">
        <w:rPr>
          <w:rFonts w:ascii="Calibri" w:hAnsi="Calibri"/>
          <w:rtl/>
        </w:rPr>
        <w:t xml:space="preserve">ראו נספח </w:t>
      </w:r>
      <w:r w:rsidRPr="00062312">
        <w:rPr>
          <w:rFonts w:ascii="Calibri" w:hAnsi="Calibri" w:hint="cs"/>
          <w:color w:val="00B0F0"/>
          <w:rtl/>
        </w:rPr>
        <w:t>"פירוט הבדיקות".</w:t>
      </w:r>
    </w:p>
    <w:p w:rsidR="00062312" w:rsidRPr="006164C4" w:rsidRDefault="00062312" w:rsidP="00062312">
      <w:pPr>
        <w:pStyle w:val="3"/>
        <w:rPr>
          <w:rFonts w:ascii="Calibri" w:hAnsi="Calibri" w:cs="David"/>
        </w:rPr>
      </w:pPr>
      <w:r w:rsidRPr="006164C4">
        <w:rPr>
          <w:rFonts w:ascii="Calibri" w:hAnsi="Calibri" w:cs="David"/>
          <w:rtl/>
        </w:rPr>
        <w:t xml:space="preserve">בדיקות </w:t>
      </w:r>
      <w:r w:rsidRPr="006164C4">
        <w:rPr>
          <w:rFonts w:ascii="Calibri" w:hAnsi="Calibri" w:cs="David"/>
        </w:rPr>
        <w:t xml:space="preserve"> DQA (Data Quality Assurance)</w:t>
      </w:r>
    </w:p>
    <w:p w:rsidR="00062312" w:rsidRPr="006164C4" w:rsidRDefault="00062312" w:rsidP="00062312">
      <w:pPr>
        <w:jc w:val="both"/>
        <w:rPr>
          <w:rFonts w:ascii="Calibri" w:hAnsi="Calibri"/>
          <w:rtl/>
        </w:rPr>
      </w:pPr>
      <w:r w:rsidRPr="006164C4">
        <w:rPr>
          <w:rFonts w:ascii="Calibri" w:hAnsi="Calibri"/>
          <w:rtl/>
        </w:rPr>
        <w:t>בדיקות אלו מתמקדות בהיבטים איכותיים של התוכן המונגש באמצעות שרת ה-</w:t>
      </w:r>
      <w:r w:rsidRPr="006164C4">
        <w:rPr>
          <w:rFonts w:ascii="Calibri" w:hAnsi="Calibri"/>
        </w:rPr>
        <w:t>FHIR</w:t>
      </w:r>
      <w:r w:rsidRPr="006164C4">
        <w:rPr>
          <w:rFonts w:ascii="Calibri" w:hAnsi="Calibri"/>
          <w:rtl/>
        </w:rPr>
        <w:t xml:space="preserve"> והן עוסקות במידת המוכנות של הארגון לניוד המידע שברשותו בהיבטים הבאים:</w:t>
      </w:r>
    </w:p>
    <w:p w:rsidR="00062312" w:rsidRPr="006164C4" w:rsidRDefault="00062312" w:rsidP="00062312">
      <w:pPr>
        <w:pStyle w:val="a5"/>
        <w:numPr>
          <w:ilvl w:val="0"/>
          <w:numId w:val="17"/>
        </w:numPr>
        <w:spacing w:after="0"/>
        <w:jc w:val="both"/>
        <w:rPr>
          <w:rFonts w:ascii="Calibri" w:hAnsi="Calibri"/>
          <w:rtl/>
        </w:rPr>
      </w:pPr>
      <w:r w:rsidRPr="006164C4">
        <w:rPr>
          <w:rFonts w:ascii="Calibri" w:hAnsi="Calibri"/>
          <w:rtl/>
        </w:rPr>
        <w:t>שלמות המידע - האם הארגון מייצג את מלוא המידע הנדרש</w:t>
      </w:r>
    </w:p>
    <w:p w:rsidR="00062312" w:rsidRPr="006164C4" w:rsidRDefault="00062312" w:rsidP="00062312">
      <w:pPr>
        <w:pStyle w:val="a5"/>
        <w:numPr>
          <w:ilvl w:val="0"/>
          <w:numId w:val="17"/>
        </w:numPr>
        <w:spacing w:after="0"/>
        <w:jc w:val="both"/>
        <w:rPr>
          <w:rFonts w:ascii="Calibri" w:hAnsi="Calibri"/>
          <w:rtl/>
        </w:rPr>
      </w:pPr>
      <w:r w:rsidRPr="006164C4">
        <w:rPr>
          <w:rFonts w:ascii="Calibri" w:hAnsi="Calibri"/>
          <w:rtl/>
        </w:rPr>
        <w:t>איכות המידע - האם המידע מיוצג באופן תקין ובעל משמעות.</w:t>
      </w:r>
    </w:p>
    <w:p w:rsidR="00062312" w:rsidRPr="006164C4" w:rsidRDefault="00062312" w:rsidP="00062312">
      <w:pPr>
        <w:pStyle w:val="a5"/>
        <w:numPr>
          <w:ilvl w:val="0"/>
          <w:numId w:val="17"/>
        </w:numPr>
        <w:spacing w:after="0"/>
        <w:jc w:val="both"/>
        <w:rPr>
          <w:rFonts w:ascii="Calibri" w:hAnsi="Calibri"/>
          <w:rtl/>
        </w:rPr>
      </w:pPr>
      <w:r w:rsidRPr="006164C4">
        <w:rPr>
          <w:rFonts w:ascii="Calibri" w:hAnsi="Calibri"/>
          <w:rtl/>
        </w:rPr>
        <w:t xml:space="preserve">ולידציה – האם המידע עומד בדרישות תקן </w:t>
      </w:r>
      <w:r w:rsidRPr="006164C4">
        <w:rPr>
          <w:rFonts w:ascii="Calibri" w:hAnsi="Calibri"/>
        </w:rPr>
        <w:t>FHIR</w:t>
      </w:r>
      <w:r w:rsidRPr="006164C4">
        <w:rPr>
          <w:rFonts w:ascii="Calibri" w:hAnsi="Calibri"/>
          <w:rtl/>
        </w:rPr>
        <w:t>, הפרופילים הישראלים כפי שנקבעו ב-</w:t>
      </w:r>
      <w:r w:rsidRPr="006164C4">
        <w:rPr>
          <w:rFonts w:ascii="Calibri" w:hAnsi="Calibri"/>
        </w:rPr>
        <w:t>IL Core</w:t>
      </w:r>
      <w:r w:rsidRPr="006164C4">
        <w:rPr>
          <w:rFonts w:ascii="Calibri" w:hAnsi="Calibri"/>
          <w:rtl/>
        </w:rPr>
        <w:t xml:space="preserve"> והאם המידע עומד בדרישות סלי המידע.</w:t>
      </w:r>
    </w:p>
    <w:p w:rsidR="00062312" w:rsidRPr="00062312" w:rsidRDefault="00062312" w:rsidP="00AE7B2F">
      <w:pPr>
        <w:jc w:val="both"/>
        <w:rPr>
          <w:rFonts w:ascii="Calibri" w:hAnsi="Calibri"/>
          <w:rtl/>
        </w:rPr>
      </w:pPr>
      <w:r w:rsidRPr="006164C4">
        <w:rPr>
          <w:rFonts w:ascii="Calibri" w:hAnsi="Calibri"/>
          <w:rtl/>
        </w:rPr>
        <w:t xml:space="preserve">עבור בדיקות אלו יישלף מדגם של </w:t>
      </w:r>
      <w:r w:rsidRPr="006164C4">
        <w:rPr>
          <w:rFonts w:ascii="Calibri" w:hAnsi="Calibri"/>
        </w:rPr>
        <w:t>Resources</w:t>
      </w:r>
      <w:r w:rsidRPr="006164C4">
        <w:rPr>
          <w:rFonts w:ascii="Calibri" w:hAnsi="Calibri"/>
          <w:rtl/>
        </w:rPr>
        <w:t xml:space="preserve"> מתוך שרת ה-</w:t>
      </w:r>
      <w:r w:rsidRPr="006164C4">
        <w:rPr>
          <w:rFonts w:ascii="Calibri" w:hAnsi="Calibri"/>
        </w:rPr>
        <w:t>FHIR</w:t>
      </w:r>
      <w:r w:rsidRPr="006164C4">
        <w:rPr>
          <w:rFonts w:ascii="Calibri" w:hAnsi="Calibri"/>
          <w:rtl/>
        </w:rPr>
        <w:t xml:space="preserve">, וייבחן  אל מול קריטריונים שונים, ברובם סטטיסטיים. המדגם יישלף אך ורק באמצעות שילובים של </w:t>
      </w:r>
      <w:r w:rsidRPr="006164C4">
        <w:rPr>
          <w:rFonts w:ascii="Calibri" w:hAnsi="Calibri" w:hint="cs"/>
          <w:rtl/>
        </w:rPr>
        <w:t xml:space="preserve">אינטראקציות </w:t>
      </w:r>
      <w:r w:rsidRPr="006164C4">
        <w:rPr>
          <w:rFonts w:ascii="Calibri" w:hAnsi="Calibri"/>
        </w:rPr>
        <w:t>Search</w:t>
      </w:r>
      <w:r w:rsidRPr="006164C4">
        <w:rPr>
          <w:rFonts w:ascii="Calibri" w:hAnsi="Calibri"/>
          <w:rtl/>
        </w:rPr>
        <w:t xml:space="preserve"> ו-</w:t>
      </w:r>
      <w:r w:rsidRPr="006164C4">
        <w:rPr>
          <w:rFonts w:ascii="Calibri" w:hAnsi="Calibri"/>
        </w:rPr>
        <w:t>Read</w:t>
      </w:r>
      <w:r w:rsidR="00AE7B2F">
        <w:rPr>
          <w:rFonts w:ascii="Calibri" w:hAnsi="Calibri"/>
          <w:rtl/>
        </w:rPr>
        <w:t xml:space="preserve"> מול </w:t>
      </w:r>
      <w:r w:rsidR="00AE7B2F">
        <w:rPr>
          <w:rFonts w:ascii="Calibri" w:hAnsi="Calibri" w:hint="cs"/>
          <w:rtl/>
        </w:rPr>
        <w:t>שרת ה</w:t>
      </w:r>
      <w:r w:rsidR="00AE7B2F">
        <w:rPr>
          <w:rFonts w:ascii="Calibri" w:hAnsi="Calibri" w:hint="cs"/>
        </w:rPr>
        <w:t>FHIR</w:t>
      </w:r>
      <w:r w:rsidR="00AE7B2F">
        <w:rPr>
          <w:rFonts w:ascii="Calibri" w:hAnsi="Calibri" w:hint="cs"/>
          <w:rtl/>
        </w:rPr>
        <w:t xml:space="preserve"> הארגוני</w:t>
      </w:r>
      <w:r w:rsidRPr="006164C4">
        <w:rPr>
          <w:rFonts w:ascii="Calibri" w:hAnsi="Calibri"/>
          <w:rtl/>
        </w:rPr>
        <w:t xml:space="preserve">. לא תתבצע גישה ישירה לנתונים ממערכות מקור, וכן לא ניתן להריץ את הבדיקות על מדגם שיסופק באופן אחר כגון קבצים, שליפה ישירה מבסיסי נתונים </w:t>
      </w:r>
      <w:proofErr w:type="spellStart"/>
      <w:r w:rsidRPr="006164C4">
        <w:rPr>
          <w:rFonts w:ascii="Calibri" w:hAnsi="Calibri"/>
          <w:rtl/>
        </w:rPr>
        <w:t>וכו</w:t>
      </w:r>
      <w:proofErr w:type="spellEnd"/>
      <w:r w:rsidRPr="006164C4">
        <w:rPr>
          <w:rFonts w:ascii="Calibri" w:hAnsi="Calibri"/>
          <w:rtl/>
        </w:rPr>
        <w:t>'.</w:t>
      </w:r>
    </w:p>
    <w:p w:rsidR="00062312" w:rsidRPr="006164C4" w:rsidRDefault="00062312" w:rsidP="00062312">
      <w:pPr>
        <w:jc w:val="both"/>
        <w:rPr>
          <w:rFonts w:ascii="Calibri" w:hAnsi="Calibri"/>
          <w:rtl/>
        </w:rPr>
      </w:pPr>
      <w:r w:rsidRPr="006164C4">
        <w:rPr>
          <w:rFonts w:ascii="Calibri" w:hAnsi="Calibri" w:hint="cs"/>
          <w:rtl/>
        </w:rPr>
        <w:t xml:space="preserve">להרחבה </w:t>
      </w:r>
      <w:r w:rsidRPr="006164C4">
        <w:rPr>
          <w:rFonts w:ascii="Calibri" w:hAnsi="Calibri"/>
          <w:rtl/>
        </w:rPr>
        <w:t xml:space="preserve">ראו נספח </w:t>
      </w:r>
      <w:r w:rsidRPr="006164C4">
        <w:rPr>
          <w:rFonts w:ascii="Calibri" w:hAnsi="Calibri" w:hint="cs"/>
          <w:rtl/>
        </w:rPr>
        <w:t>"</w:t>
      </w:r>
      <w:r w:rsidRPr="00062312">
        <w:rPr>
          <w:rFonts w:ascii="Calibri" w:hAnsi="Calibri" w:hint="cs"/>
          <w:color w:val="00B0F0"/>
          <w:rtl/>
        </w:rPr>
        <w:t>פירוט הבדיקות"</w:t>
      </w:r>
    </w:p>
    <w:p w:rsidR="00062312" w:rsidRPr="006164C4" w:rsidRDefault="00062312" w:rsidP="00062312">
      <w:pPr>
        <w:jc w:val="both"/>
        <w:rPr>
          <w:rFonts w:ascii="Calibri" w:hAnsi="Calibri"/>
          <w:rtl/>
        </w:rPr>
      </w:pPr>
    </w:p>
    <w:p w:rsidR="00062312" w:rsidRPr="006164C4" w:rsidRDefault="00062312" w:rsidP="00062312">
      <w:pPr>
        <w:pStyle w:val="2"/>
        <w:jc w:val="both"/>
        <w:rPr>
          <w:rFonts w:ascii="Calibri" w:hAnsi="Calibri" w:cs="David"/>
          <w:rtl/>
        </w:rPr>
      </w:pPr>
      <w:r w:rsidRPr="006164C4">
        <w:rPr>
          <w:rFonts w:ascii="Calibri" w:hAnsi="Calibri" w:cs="David"/>
          <w:rtl/>
        </w:rPr>
        <w:t>שלבים בתהליך</w:t>
      </w:r>
    </w:p>
    <w:p w:rsidR="00062312" w:rsidRPr="006164C4" w:rsidRDefault="00062312" w:rsidP="00062312">
      <w:pPr>
        <w:jc w:val="both"/>
        <w:rPr>
          <w:rFonts w:ascii="Calibri" w:hAnsi="Calibri"/>
          <w:rtl/>
        </w:rPr>
      </w:pPr>
      <w:r w:rsidRPr="006164C4">
        <w:rPr>
          <w:rFonts w:ascii="Calibri" w:hAnsi="Calibri"/>
          <w:rtl/>
        </w:rPr>
        <w:t xml:space="preserve">ריצת </w:t>
      </w:r>
      <w:proofErr w:type="spellStart"/>
      <w:r w:rsidRPr="006164C4">
        <w:rPr>
          <w:rFonts w:ascii="Calibri" w:hAnsi="Calibri" w:hint="cs"/>
          <w:rtl/>
        </w:rPr>
        <w:t>הסרטיפיקטור</w:t>
      </w:r>
      <w:proofErr w:type="spellEnd"/>
      <w:r w:rsidRPr="006164C4">
        <w:rPr>
          <w:rFonts w:ascii="Calibri" w:hAnsi="Calibri"/>
          <w:rtl/>
        </w:rPr>
        <w:t xml:space="preserve"> מתחלקת למספר שלבים. הפעלת השלבים השונים תיעשה באופן יזום ע"י הגורם המבקר מתוך הרשת הפנימית של הארגון.</w:t>
      </w:r>
    </w:p>
    <w:p w:rsidR="00062312" w:rsidRPr="006164C4" w:rsidRDefault="00062312" w:rsidP="00062312">
      <w:pPr>
        <w:pStyle w:val="3"/>
        <w:jc w:val="both"/>
        <w:rPr>
          <w:rFonts w:ascii="Calibri" w:hAnsi="Calibri" w:cs="David"/>
          <w:rtl/>
        </w:rPr>
      </w:pPr>
      <w:r w:rsidRPr="006164C4">
        <w:rPr>
          <w:rFonts w:ascii="Calibri" w:hAnsi="Calibri" w:cs="David"/>
          <w:rtl/>
        </w:rPr>
        <w:t xml:space="preserve">שלב 1 – </w:t>
      </w:r>
      <w:r w:rsidRPr="006164C4">
        <w:rPr>
          <w:rFonts w:ascii="Calibri" w:hAnsi="Calibri" w:cs="David" w:hint="cs"/>
          <w:rtl/>
        </w:rPr>
        <w:t>אתחול</w:t>
      </w:r>
    </w:p>
    <w:p w:rsidR="00062312" w:rsidRPr="006164C4" w:rsidRDefault="00062312" w:rsidP="00062312">
      <w:pPr>
        <w:jc w:val="both"/>
        <w:rPr>
          <w:rFonts w:ascii="Calibri" w:hAnsi="Calibri"/>
          <w:rtl/>
        </w:rPr>
      </w:pPr>
      <w:r w:rsidRPr="006164C4">
        <w:rPr>
          <w:rFonts w:ascii="Calibri" w:hAnsi="Calibri"/>
          <w:rtl/>
        </w:rPr>
        <w:t xml:space="preserve">שלב </w:t>
      </w:r>
      <w:r w:rsidRPr="006164C4">
        <w:rPr>
          <w:rFonts w:ascii="Calibri" w:hAnsi="Calibri" w:hint="cs"/>
          <w:rtl/>
        </w:rPr>
        <w:t>האתחול</w:t>
      </w:r>
      <w:r w:rsidRPr="006164C4">
        <w:rPr>
          <w:rFonts w:ascii="Calibri" w:hAnsi="Calibri"/>
          <w:rtl/>
        </w:rPr>
        <w:t xml:space="preserve"> כולל הפעלה ראשונית של </w:t>
      </w:r>
      <w:proofErr w:type="spellStart"/>
      <w:r w:rsidRPr="006164C4">
        <w:rPr>
          <w:rFonts w:ascii="Calibri" w:hAnsi="Calibri"/>
          <w:rtl/>
        </w:rPr>
        <w:t>הסרטיפיקטור</w:t>
      </w:r>
      <w:proofErr w:type="spellEnd"/>
      <w:r w:rsidRPr="006164C4">
        <w:rPr>
          <w:rFonts w:ascii="Calibri" w:hAnsi="Calibri"/>
          <w:rtl/>
        </w:rPr>
        <w:t xml:space="preserve">, טעינת </w:t>
      </w:r>
      <w:proofErr w:type="spellStart"/>
      <w:r w:rsidRPr="006164C4">
        <w:rPr>
          <w:rFonts w:ascii="Calibri" w:hAnsi="Calibri"/>
          <w:rtl/>
        </w:rPr>
        <w:t>קונפיגורציות</w:t>
      </w:r>
      <w:proofErr w:type="spellEnd"/>
      <w:r w:rsidRPr="006164C4">
        <w:rPr>
          <w:rFonts w:ascii="Calibri" w:hAnsi="Calibri"/>
          <w:rtl/>
        </w:rPr>
        <w:t xml:space="preserve"> ובדיקת זמינות של שרת ה-</w:t>
      </w:r>
      <w:r w:rsidRPr="006164C4">
        <w:rPr>
          <w:rFonts w:ascii="Calibri" w:hAnsi="Calibri"/>
        </w:rPr>
        <w:t>FHIR</w:t>
      </w:r>
      <w:r w:rsidRPr="006164C4">
        <w:rPr>
          <w:rFonts w:ascii="Calibri" w:hAnsi="Calibri"/>
          <w:rtl/>
        </w:rPr>
        <w:t xml:space="preserve">. בסיום מוצלח של </w:t>
      </w:r>
      <w:r w:rsidRPr="006164C4">
        <w:rPr>
          <w:rFonts w:ascii="Calibri" w:hAnsi="Calibri" w:hint="cs"/>
          <w:rtl/>
        </w:rPr>
        <w:t>האתחול</w:t>
      </w:r>
      <w:r w:rsidRPr="006164C4">
        <w:rPr>
          <w:rFonts w:ascii="Calibri" w:hAnsi="Calibri"/>
          <w:rtl/>
        </w:rPr>
        <w:t>, ייחשף ה-</w:t>
      </w:r>
      <w:r w:rsidRPr="006164C4">
        <w:rPr>
          <w:rFonts w:ascii="Calibri" w:hAnsi="Calibri"/>
        </w:rPr>
        <w:t>API</w:t>
      </w:r>
      <w:r w:rsidRPr="006164C4">
        <w:rPr>
          <w:rFonts w:ascii="Calibri" w:hAnsi="Calibri"/>
          <w:rtl/>
        </w:rPr>
        <w:t xml:space="preserve"> באמצעותו הגורם המבקר יתפעל את השלבים הבאים</w:t>
      </w:r>
    </w:p>
    <w:p w:rsidR="00062312" w:rsidRPr="006164C4" w:rsidRDefault="00062312" w:rsidP="00062312">
      <w:pPr>
        <w:pStyle w:val="3"/>
        <w:jc w:val="both"/>
        <w:rPr>
          <w:rFonts w:ascii="Calibri" w:hAnsi="Calibri" w:cs="David"/>
          <w:rtl/>
        </w:rPr>
      </w:pPr>
      <w:r w:rsidRPr="006164C4">
        <w:rPr>
          <w:rFonts w:ascii="Calibri" w:hAnsi="Calibri" w:cs="David"/>
          <w:rtl/>
        </w:rPr>
        <w:lastRenderedPageBreak/>
        <w:t xml:space="preserve">שלב 2 – בדיקת </w:t>
      </w:r>
      <w:proofErr w:type="spellStart"/>
      <w:r w:rsidRPr="006164C4">
        <w:rPr>
          <w:rFonts w:ascii="Calibri" w:hAnsi="Calibri" w:cs="David"/>
        </w:rPr>
        <w:t>CapabilityStatement</w:t>
      </w:r>
      <w:proofErr w:type="spellEnd"/>
    </w:p>
    <w:p w:rsidR="00062312" w:rsidRPr="006164C4" w:rsidRDefault="00062312" w:rsidP="00062312">
      <w:pPr>
        <w:jc w:val="both"/>
        <w:rPr>
          <w:rFonts w:ascii="Calibri" w:hAnsi="Calibri"/>
          <w:rtl/>
        </w:rPr>
      </w:pPr>
      <w:r w:rsidRPr="006164C4">
        <w:rPr>
          <w:rFonts w:ascii="Calibri" w:hAnsi="Calibri"/>
          <w:rtl/>
        </w:rPr>
        <w:t xml:space="preserve">כפי שמפורט בסעיף "בדיקות </w:t>
      </w:r>
      <w:proofErr w:type="spellStart"/>
      <w:r w:rsidRPr="006164C4">
        <w:rPr>
          <w:rFonts w:ascii="Calibri" w:hAnsi="Calibri"/>
        </w:rPr>
        <w:t>CapabilityStatement</w:t>
      </w:r>
      <w:proofErr w:type="spellEnd"/>
      <w:r w:rsidRPr="006164C4">
        <w:rPr>
          <w:rFonts w:ascii="Calibri" w:hAnsi="Calibri"/>
          <w:rtl/>
        </w:rPr>
        <w:t>" במסמך זה. תוצאות הבדיקות יירשמו לקובץ. במצב של כישלון מוחלט בשלב זה לא ניתן להמשיך לשלבי הבדיקה הבאים. דוגמאות למצבי כישלון שלא מאפשרים המשך:</w:t>
      </w:r>
    </w:p>
    <w:p w:rsidR="00062312" w:rsidRPr="006164C4" w:rsidRDefault="00062312" w:rsidP="00062312">
      <w:pPr>
        <w:pStyle w:val="a5"/>
        <w:numPr>
          <w:ilvl w:val="0"/>
          <w:numId w:val="17"/>
        </w:numPr>
        <w:spacing w:after="0"/>
        <w:jc w:val="both"/>
        <w:rPr>
          <w:rFonts w:ascii="Calibri" w:hAnsi="Calibri"/>
        </w:rPr>
      </w:pPr>
      <w:r w:rsidRPr="006164C4">
        <w:rPr>
          <w:rFonts w:ascii="Calibri" w:hAnsi="Calibri"/>
          <w:rtl/>
        </w:rPr>
        <w:t xml:space="preserve">השרת אינו מחזיר </w:t>
      </w:r>
      <w:proofErr w:type="spellStart"/>
      <w:r w:rsidRPr="006164C4">
        <w:rPr>
          <w:rFonts w:ascii="Calibri" w:hAnsi="Calibri"/>
        </w:rPr>
        <w:t>CapabilityStatement</w:t>
      </w:r>
      <w:proofErr w:type="spellEnd"/>
      <w:r w:rsidRPr="006164C4">
        <w:rPr>
          <w:rFonts w:ascii="Calibri" w:hAnsi="Calibri"/>
          <w:rtl/>
        </w:rPr>
        <w:t xml:space="preserve"> בכלל (מחזיר הודעת שגיאה)</w:t>
      </w:r>
    </w:p>
    <w:p w:rsidR="00062312" w:rsidRPr="006164C4" w:rsidRDefault="00062312" w:rsidP="00062312">
      <w:pPr>
        <w:pStyle w:val="a5"/>
        <w:numPr>
          <w:ilvl w:val="0"/>
          <w:numId w:val="17"/>
        </w:numPr>
        <w:spacing w:after="0"/>
        <w:jc w:val="both"/>
        <w:rPr>
          <w:rFonts w:ascii="Calibri" w:hAnsi="Calibri"/>
        </w:rPr>
      </w:pPr>
      <w:r w:rsidRPr="006164C4">
        <w:rPr>
          <w:rFonts w:ascii="Calibri" w:hAnsi="Calibri"/>
          <w:rtl/>
        </w:rPr>
        <w:t xml:space="preserve">השרת מחזיר משהו שהוא איננו </w:t>
      </w:r>
      <w:proofErr w:type="spellStart"/>
      <w:r w:rsidRPr="006164C4">
        <w:rPr>
          <w:rFonts w:ascii="Calibri" w:hAnsi="Calibri"/>
        </w:rPr>
        <w:t>Json</w:t>
      </w:r>
      <w:proofErr w:type="spellEnd"/>
      <w:r w:rsidRPr="006164C4">
        <w:rPr>
          <w:rFonts w:ascii="Calibri" w:hAnsi="Calibri"/>
          <w:rtl/>
        </w:rPr>
        <w:t xml:space="preserve"> ולידי </w:t>
      </w:r>
    </w:p>
    <w:p w:rsidR="00062312" w:rsidRPr="006164C4" w:rsidRDefault="00062312" w:rsidP="00062312">
      <w:pPr>
        <w:pStyle w:val="a5"/>
        <w:numPr>
          <w:ilvl w:val="0"/>
          <w:numId w:val="17"/>
        </w:numPr>
        <w:spacing w:after="0"/>
        <w:jc w:val="both"/>
        <w:rPr>
          <w:rFonts w:ascii="Calibri" w:hAnsi="Calibri"/>
          <w:rtl/>
        </w:rPr>
      </w:pPr>
      <w:r w:rsidRPr="006164C4">
        <w:rPr>
          <w:rFonts w:ascii="Calibri" w:hAnsi="Calibri"/>
          <w:rtl/>
        </w:rPr>
        <w:t>ה-</w:t>
      </w:r>
      <w:proofErr w:type="spellStart"/>
      <w:r w:rsidRPr="006164C4">
        <w:rPr>
          <w:rFonts w:ascii="Calibri" w:hAnsi="Calibri"/>
        </w:rPr>
        <w:t>CapabilityStatement</w:t>
      </w:r>
      <w:proofErr w:type="spellEnd"/>
      <w:r w:rsidRPr="006164C4">
        <w:rPr>
          <w:rFonts w:ascii="Calibri" w:hAnsi="Calibri"/>
          <w:rtl/>
        </w:rPr>
        <w:t xml:space="preserve"> מוחזר ואף ולידי, אך אינו מכיל הצהרה על אף יכולת רלוונטית לבדיקה (לדוגמא, אין תמיכה מוצהרת באף </w:t>
      </w:r>
      <w:r w:rsidRPr="006164C4">
        <w:rPr>
          <w:rFonts w:ascii="Calibri" w:hAnsi="Calibri"/>
        </w:rPr>
        <w:t>Resource Type</w:t>
      </w:r>
      <w:r w:rsidRPr="006164C4">
        <w:rPr>
          <w:rFonts w:ascii="Calibri" w:hAnsi="Calibri"/>
          <w:rtl/>
        </w:rPr>
        <w:t>)</w:t>
      </w:r>
    </w:p>
    <w:p w:rsidR="00062312" w:rsidRPr="006164C4" w:rsidRDefault="00062312" w:rsidP="00062312">
      <w:pPr>
        <w:pStyle w:val="3"/>
        <w:jc w:val="both"/>
        <w:rPr>
          <w:rFonts w:ascii="Calibri" w:hAnsi="Calibri" w:cs="David"/>
        </w:rPr>
      </w:pPr>
      <w:r w:rsidRPr="006164C4">
        <w:rPr>
          <w:rFonts w:ascii="Calibri" w:hAnsi="Calibri" w:cs="David"/>
          <w:rtl/>
        </w:rPr>
        <w:t xml:space="preserve">שלב 3 – בדיקות </w:t>
      </w:r>
      <w:r w:rsidRPr="006164C4">
        <w:rPr>
          <w:rFonts w:ascii="Calibri" w:hAnsi="Calibri" w:cs="David"/>
        </w:rPr>
        <w:t>API</w:t>
      </w:r>
    </w:p>
    <w:p w:rsidR="00062312" w:rsidRPr="006164C4" w:rsidRDefault="00062312" w:rsidP="00062312">
      <w:pPr>
        <w:jc w:val="both"/>
        <w:rPr>
          <w:rFonts w:ascii="Calibri" w:hAnsi="Calibri"/>
          <w:rtl/>
        </w:rPr>
      </w:pPr>
      <w:r w:rsidRPr="006164C4">
        <w:rPr>
          <w:rFonts w:ascii="Calibri" w:hAnsi="Calibri"/>
          <w:rtl/>
        </w:rPr>
        <w:t xml:space="preserve">כפי שמפורט בסעיף בדיקות </w:t>
      </w:r>
      <w:r w:rsidRPr="006164C4">
        <w:rPr>
          <w:rFonts w:ascii="Calibri" w:hAnsi="Calibri"/>
        </w:rPr>
        <w:t>API</w:t>
      </w:r>
      <w:r w:rsidRPr="006164C4">
        <w:rPr>
          <w:rFonts w:ascii="Calibri" w:hAnsi="Calibri"/>
          <w:rtl/>
        </w:rPr>
        <w:t xml:space="preserve"> במסמך זה. במהלך בדיקות ה-</w:t>
      </w:r>
      <w:r w:rsidRPr="006164C4">
        <w:rPr>
          <w:rFonts w:ascii="Calibri" w:hAnsi="Calibri"/>
        </w:rPr>
        <w:t>API</w:t>
      </w:r>
      <w:r w:rsidRPr="006164C4">
        <w:rPr>
          <w:rFonts w:ascii="Calibri" w:hAnsi="Calibri"/>
          <w:rtl/>
        </w:rPr>
        <w:t xml:space="preserve"> יישמרו חלק מהתוצאות בקבצים לצורך שימוש חוזר בשלב בדיקות ה-</w:t>
      </w:r>
      <w:r w:rsidRPr="006164C4">
        <w:rPr>
          <w:rFonts w:ascii="Calibri" w:hAnsi="Calibri"/>
        </w:rPr>
        <w:t>DQA</w:t>
      </w:r>
      <w:r w:rsidRPr="006164C4">
        <w:rPr>
          <w:rFonts w:ascii="Calibri" w:hAnsi="Calibri"/>
          <w:rtl/>
        </w:rPr>
        <w:t>.</w:t>
      </w:r>
    </w:p>
    <w:p w:rsidR="00062312" w:rsidRPr="006164C4" w:rsidRDefault="00062312" w:rsidP="00062312">
      <w:pPr>
        <w:pStyle w:val="3"/>
        <w:jc w:val="both"/>
        <w:rPr>
          <w:rFonts w:ascii="Calibri" w:hAnsi="Calibri" w:cs="David"/>
        </w:rPr>
      </w:pPr>
      <w:r w:rsidRPr="006164C4">
        <w:rPr>
          <w:rFonts w:ascii="Calibri" w:hAnsi="Calibri" w:cs="David"/>
          <w:rtl/>
        </w:rPr>
        <w:t>שלב 4 – דגימת נתונים</w:t>
      </w:r>
    </w:p>
    <w:p w:rsidR="00062312" w:rsidRPr="006164C4" w:rsidRDefault="00062312" w:rsidP="00062312">
      <w:pPr>
        <w:jc w:val="both"/>
        <w:rPr>
          <w:rFonts w:ascii="Calibri" w:hAnsi="Calibri"/>
          <w:rtl/>
        </w:rPr>
      </w:pPr>
      <w:proofErr w:type="spellStart"/>
      <w:r w:rsidRPr="006164C4">
        <w:rPr>
          <w:rFonts w:ascii="Calibri" w:hAnsi="Calibri"/>
          <w:rtl/>
        </w:rPr>
        <w:t>הסרטיפיקטור</w:t>
      </w:r>
      <w:proofErr w:type="spellEnd"/>
      <w:r w:rsidRPr="006164C4">
        <w:rPr>
          <w:rFonts w:ascii="Calibri" w:hAnsi="Calibri"/>
          <w:rtl/>
        </w:rPr>
        <w:t xml:space="preserve"> יבצע דגימה אקראית מכל סוגי ה-</w:t>
      </w:r>
      <w:r w:rsidRPr="006164C4">
        <w:rPr>
          <w:rFonts w:ascii="Calibri" w:hAnsi="Calibri"/>
        </w:rPr>
        <w:t>Resources</w:t>
      </w:r>
      <w:r w:rsidRPr="006164C4">
        <w:rPr>
          <w:rFonts w:ascii="Calibri" w:hAnsi="Calibri"/>
          <w:rtl/>
        </w:rPr>
        <w:t xml:space="preserve"> באמצעות שילוב של </w:t>
      </w:r>
      <w:r w:rsidRPr="006164C4">
        <w:rPr>
          <w:rFonts w:ascii="Calibri" w:hAnsi="Calibri"/>
        </w:rPr>
        <w:t>Search</w:t>
      </w:r>
      <w:r w:rsidRPr="006164C4">
        <w:rPr>
          <w:rFonts w:ascii="Calibri" w:hAnsi="Calibri"/>
          <w:rtl/>
        </w:rPr>
        <w:t xml:space="preserve"> ו-</w:t>
      </w:r>
      <w:r w:rsidRPr="006164C4">
        <w:rPr>
          <w:rFonts w:ascii="Calibri" w:hAnsi="Calibri"/>
        </w:rPr>
        <w:t>Read</w:t>
      </w:r>
      <w:r w:rsidRPr="006164C4">
        <w:rPr>
          <w:rFonts w:ascii="Calibri" w:hAnsi="Calibri"/>
          <w:rtl/>
        </w:rPr>
        <w:t>. בסיום שלב זה, יהיו בתיקיית ה-</w:t>
      </w:r>
      <w:r w:rsidRPr="006164C4">
        <w:rPr>
          <w:rFonts w:ascii="Calibri" w:hAnsi="Calibri"/>
        </w:rPr>
        <w:t>I/O</w:t>
      </w:r>
      <w:r w:rsidRPr="006164C4">
        <w:rPr>
          <w:rFonts w:ascii="Calibri" w:hAnsi="Calibri"/>
          <w:rtl/>
        </w:rPr>
        <w:t xml:space="preserve"> קבצי נתונים גולמיים המהווים מדגם מספק לצורך הרצת שלב 5.</w:t>
      </w:r>
    </w:p>
    <w:p w:rsidR="00062312" w:rsidRPr="006164C4" w:rsidRDefault="00062312" w:rsidP="00062312">
      <w:pPr>
        <w:jc w:val="both"/>
        <w:rPr>
          <w:rFonts w:ascii="Calibri" w:hAnsi="Calibri"/>
          <w:rtl/>
        </w:rPr>
      </w:pPr>
      <w:r w:rsidRPr="006164C4">
        <w:rPr>
          <w:rFonts w:ascii="Calibri" w:hAnsi="Calibri"/>
          <w:rtl/>
        </w:rPr>
        <w:t>בהתאם לכמות הנתונים הקיימים בשרת, למגבלות הביצועים שלו ואופן הטמעתו בפועל, שלב זה עלול לקחת זמן רב ובמהלכו תיתכן העמסה על משאבי שרת ה-</w:t>
      </w:r>
      <w:r w:rsidRPr="006164C4">
        <w:rPr>
          <w:rFonts w:ascii="Calibri" w:hAnsi="Calibri"/>
        </w:rPr>
        <w:t>FHIR</w:t>
      </w:r>
      <w:r w:rsidRPr="006164C4">
        <w:rPr>
          <w:rFonts w:ascii="Calibri" w:hAnsi="Calibri"/>
          <w:rtl/>
        </w:rPr>
        <w:t>. על הארגונים לקחת זאת בחשבון ולוודא התאמה של תשתית שרת ה-</w:t>
      </w:r>
      <w:r w:rsidRPr="006164C4">
        <w:rPr>
          <w:rFonts w:ascii="Calibri" w:hAnsi="Calibri"/>
        </w:rPr>
        <w:t>FHIR</w:t>
      </w:r>
      <w:r w:rsidRPr="006164C4">
        <w:rPr>
          <w:rFonts w:ascii="Calibri" w:hAnsi="Calibri"/>
          <w:rtl/>
        </w:rPr>
        <w:t xml:space="preserve"> לעומס מסוג זה. הדגימות יתבצעו ברצף וללא הרצה מקבילית. ניתן לתאם את מועד הריצה עם הגורם הבודק כדי להימנע מריצה בשעות עומס ידועות.</w:t>
      </w:r>
    </w:p>
    <w:p w:rsidR="00062312" w:rsidRPr="006164C4" w:rsidRDefault="00062312" w:rsidP="00062312">
      <w:pPr>
        <w:pStyle w:val="3"/>
        <w:jc w:val="both"/>
        <w:rPr>
          <w:rFonts w:ascii="Calibri" w:hAnsi="Calibri" w:cs="David"/>
        </w:rPr>
      </w:pPr>
      <w:r w:rsidRPr="006164C4">
        <w:rPr>
          <w:rFonts w:ascii="Calibri" w:hAnsi="Calibri" w:cs="David"/>
          <w:rtl/>
        </w:rPr>
        <w:t xml:space="preserve">שלב 5 – </w:t>
      </w:r>
      <w:r w:rsidRPr="006164C4">
        <w:rPr>
          <w:rFonts w:ascii="Calibri" w:hAnsi="Calibri" w:cs="David"/>
        </w:rPr>
        <w:t>Resource Validation</w:t>
      </w:r>
    </w:p>
    <w:p w:rsidR="00062312" w:rsidRPr="006164C4" w:rsidRDefault="00062312" w:rsidP="00062312">
      <w:pPr>
        <w:jc w:val="both"/>
        <w:rPr>
          <w:rFonts w:ascii="Calibri" w:hAnsi="Calibri"/>
        </w:rPr>
      </w:pPr>
      <w:r w:rsidRPr="006164C4">
        <w:rPr>
          <w:rFonts w:ascii="Calibri" w:hAnsi="Calibri"/>
          <w:rtl/>
        </w:rPr>
        <w:t>ביצוע ולידציה של ה-</w:t>
      </w:r>
      <w:r w:rsidRPr="006164C4">
        <w:rPr>
          <w:rFonts w:ascii="Calibri" w:hAnsi="Calibri"/>
        </w:rPr>
        <w:t>Resources</w:t>
      </w:r>
      <w:r w:rsidRPr="006164C4">
        <w:rPr>
          <w:rFonts w:ascii="Calibri" w:hAnsi="Calibri"/>
          <w:rtl/>
        </w:rPr>
        <w:t xml:space="preserve"> שנשלפו בשלב הדגימה אל מול הגדרות התקן המלאות (</w:t>
      </w:r>
      <w:r w:rsidRPr="006164C4">
        <w:rPr>
          <w:rFonts w:ascii="Calibri" w:hAnsi="Calibri"/>
        </w:rPr>
        <w:t>Base</w:t>
      </w:r>
      <w:r w:rsidRPr="006164C4">
        <w:rPr>
          <w:rFonts w:ascii="Calibri" w:hAnsi="Calibri"/>
          <w:rtl/>
        </w:rPr>
        <w:t>) והיכן שרלוונטי – אל מול הפרופילים המתאימים מ-</w:t>
      </w:r>
      <w:r w:rsidRPr="006164C4">
        <w:rPr>
          <w:rFonts w:ascii="Calibri" w:hAnsi="Calibri"/>
        </w:rPr>
        <w:t>IL Core</w:t>
      </w:r>
      <w:r w:rsidRPr="006164C4">
        <w:rPr>
          <w:rFonts w:ascii="Calibri" w:hAnsi="Calibri"/>
          <w:rtl/>
        </w:rPr>
        <w:t>. ולידציה זו בודקת את תקינות המבנה, עמידה בכללים לוגיים (</w:t>
      </w:r>
      <w:r w:rsidRPr="006164C4">
        <w:rPr>
          <w:rFonts w:ascii="Calibri" w:hAnsi="Calibri"/>
        </w:rPr>
        <w:t>Invariants</w:t>
      </w:r>
      <w:r w:rsidRPr="006164C4">
        <w:rPr>
          <w:rFonts w:ascii="Calibri" w:hAnsi="Calibri"/>
          <w:rtl/>
        </w:rPr>
        <w:t xml:space="preserve">) ותקינות ערכים (טרמינולוגיה, </w:t>
      </w:r>
      <w:proofErr w:type="spellStart"/>
      <w:r w:rsidRPr="006164C4">
        <w:rPr>
          <w:rFonts w:ascii="Calibri" w:hAnsi="Calibri"/>
        </w:rPr>
        <w:t>RegEx</w:t>
      </w:r>
      <w:proofErr w:type="spellEnd"/>
      <w:r w:rsidRPr="006164C4">
        <w:rPr>
          <w:rFonts w:ascii="Calibri" w:hAnsi="Calibri"/>
          <w:rtl/>
        </w:rPr>
        <w:t xml:space="preserve">, </w:t>
      </w:r>
      <w:r w:rsidRPr="006164C4">
        <w:rPr>
          <w:rFonts w:ascii="Calibri" w:hAnsi="Calibri"/>
        </w:rPr>
        <w:t>References</w:t>
      </w:r>
      <w:r w:rsidRPr="006164C4">
        <w:rPr>
          <w:rFonts w:ascii="Calibri" w:hAnsi="Calibri"/>
          <w:rtl/>
        </w:rPr>
        <w:t xml:space="preserve"> וכו'), ולכן מהווה שלב ראשוני של בדיקת איכות הנתונים (</w:t>
      </w:r>
      <w:r w:rsidRPr="006164C4">
        <w:rPr>
          <w:rFonts w:ascii="Calibri" w:hAnsi="Calibri"/>
        </w:rPr>
        <w:t>DQA</w:t>
      </w:r>
      <w:r w:rsidRPr="006164C4">
        <w:rPr>
          <w:rFonts w:ascii="Calibri" w:hAnsi="Calibri"/>
          <w:rtl/>
        </w:rPr>
        <w:t xml:space="preserve">). </w:t>
      </w:r>
      <w:r w:rsidRPr="006164C4">
        <w:rPr>
          <w:rFonts w:ascii="Calibri" w:hAnsi="Calibri" w:hint="cs"/>
          <w:rtl/>
        </w:rPr>
        <w:t>הוולידציה</w:t>
      </w:r>
      <w:r w:rsidRPr="006164C4">
        <w:rPr>
          <w:rFonts w:ascii="Calibri" w:hAnsi="Calibri"/>
          <w:rtl/>
        </w:rPr>
        <w:t xml:space="preserve"> תתבצע באמצעות רכיב צד שלישי (</w:t>
      </w:r>
      <w:r w:rsidRPr="006164C4">
        <w:rPr>
          <w:rFonts w:ascii="Calibri" w:hAnsi="Calibri"/>
        </w:rPr>
        <w:t>HL7 Java Validator</w:t>
      </w:r>
      <w:r w:rsidRPr="006164C4">
        <w:rPr>
          <w:rFonts w:ascii="Calibri" w:hAnsi="Calibri"/>
          <w:rtl/>
        </w:rPr>
        <w:t xml:space="preserve">) שיסופק ביחד עם </w:t>
      </w:r>
      <w:proofErr w:type="spellStart"/>
      <w:r w:rsidRPr="006164C4">
        <w:rPr>
          <w:rFonts w:ascii="Calibri" w:hAnsi="Calibri"/>
          <w:rtl/>
        </w:rPr>
        <w:t>הסרטיפיקטור</w:t>
      </w:r>
      <w:proofErr w:type="spellEnd"/>
      <w:r w:rsidRPr="006164C4">
        <w:rPr>
          <w:rFonts w:ascii="Calibri" w:hAnsi="Calibri"/>
          <w:rtl/>
        </w:rPr>
        <w:t>. גם שלב זה עלול להימשך זמן רב, כתלות בכמות ה-</w:t>
      </w:r>
      <w:r w:rsidRPr="006164C4">
        <w:rPr>
          <w:rFonts w:ascii="Calibri" w:hAnsi="Calibri"/>
        </w:rPr>
        <w:t>Resources</w:t>
      </w:r>
      <w:r w:rsidRPr="006164C4">
        <w:rPr>
          <w:rFonts w:ascii="Calibri" w:hAnsi="Calibri"/>
          <w:rtl/>
        </w:rPr>
        <w:t xml:space="preserve"> שנדגמו ובהיקף המידע המאוכלס בהם. בזמן ריצת השלב הזה, יידרשו משאבי עיבוד וזיכרון רבים מהתחנה עליה מורץ </w:t>
      </w:r>
      <w:proofErr w:type="spellStart"/>
      <w:r w:rsidRPr="006164C4">
        <w:rPr>
          <w:rFonts w:ascii="Calibri" w:hAnsi="Calibri"/>
          <w:rtl/>
        </w:rPr>
        <w:t>ה</w:t>
      </w:r>
      <w:r w:rsidRPr="006164C4">
        <w:rPr>
          <w:rFonts w:ascii="Calibri" w:hAnsi="Calibri" w:hint="cs"/>
          <w:rtl/>
        </w:rPr>
        <w:t>ו</w:t>
      </w:r>
      <w:r w:rsidRPr="006164C4">
        <w:rPr>
          <w:rFonts w:ascii="Calibri" w:hAnsi="Calibri"/>
          <w:rtl/>
        </w:rPr>
        <w:t>ולידטור</w:t>
      </w:r>
      <w:proofErr w:type="spellEnd"/>
      <w:r w:rsidRPr="006164C4">
        <w:rPr>
          <w:rFonts w:ascii="Calibri" w:hAnsi="Calibri"/>
          <w:rtl/>
        </w:rPr>
        <w:t xml:space="preserve"> (אך לא משרת ה-</w:t>
      </w:r>
      <w:r w:rsidRPr="006164C4">
        <w:rPr>
          <w:rFonts w:ascii="Calibri" w:hAnsi="Calibri"/>
        </w:rPr>
        <w:t>FHIR</w:t>
      </w:r>
      <w:r w:rsidRPr="006164C4">
        <w:rPr>
          <w:rFonts w:ascii="Calibri" w:hAnsi="Calibri" w:hint="cs"/>
          <w:rtl/>
        </w:rPr>
        <w:t>).</w:t>
      </w:r>
    </w:p>
    <w:p w:rsidR="00062312" w:rsidRPr="006164C4" w:rsidRDefault="00062312" w:rsidP="00062312">
      <w:pPr>
        <w:pStyle w:val="3"/>
        <w:jc w:val="both"/>
        <w:rPr>
          <w:rFonts w:ascii="Calibri" w:hAnsi="Calibri" w:cs="David"/>
        </w:rPr>
      </w:pPr>
      <w:r w:rsidRPr="006164C4">
        <w:rPr>
          <w:rFonts w:ascii="Calibri" w:hAnsi="Calibri" w:cs="David"/>
          <w:rtl/>
        </w:rPr>
        <w:t xml:space="preserve">שלב 6 – </w:t>
      </w:r>
      <w:r w:rsidRPr="006164C4">
        <w:rPr>
          <w:rFonts w:ascii="Calibri" w:hAnsi="Calibri" w:cs="David"/>
        </w:rPr>
        <w:t>DQA</w:t>
      </w:r>
    </w:p>
    <w:p w:rsidR="00062312" w:rsidRPr="006164C4" w:rsidRDefault="00062312" w:rsidP="00062312">
      <w:pPr>
        <w:jc w:val="both"/>
        <w:rPr>
          <w:rFonts w:ascii="Calibri" w:hAnsi="Calibri"/>
          <w:rtl/>
        </w:rPr>
      </w:pPr>
      <w:r w:rsidRPr="006164C4">
        <w:rPr>
          <w:rFonts w:ascii="Calibri" w:hAnsi="Calibri"/>
          <w:rtl/>
        </w:rPr>
        <w:t xml:space="preserve">בשלב זה יבוצעו בדיקות אגרגטיביות על המדגם כולו, והתוצאות יירשמו לקבצים. הגורם הבודק ישתמש בפלט של שלב זה כדי לזהות  מגמות הדורשות התייחסות הן בהיבטים עסקיים (חתכי אוכלוסייה, חתכי זמן, התפלגויות נתונים וכו') והן בהיבטים של עמידה בתקן (זיהוי תבניות בעייתיות במזהים לוגיים, שימוש </w:t>
      </w:r>
      <w:r w:rsidRPr="006164C4">
        <w:rPr>
          <w:rFonts w:ascii="Calibri" w:hAnsi="Calibri"/>
          <w:rtl/>
        </w:rPr>
        <w:lastRenderedPageBreak/>
        <w:t>תקין במזהים עסקיים, התפלגויות שימוש בקודים וכדו'). בדיקות אלו ברובן אינן מחזירות תוצאת "הצלחה" או "כישלון" אלא נועדו לספק לגורם המבקר אינדיקציות מהותיות שיאפשרו לו לבחון ביחד עם הארגון אילו ממצאים הם תקינים ואילו ממצאים מעידים על בעיות נתונים.</w:t>
      </w:r>
    </w:p>
    <w:p w:rsidR="00062312" w:rsidRPr="006164C4" w:rsidRDefault="00062312" w:rsidP="00062312">
      <w:pPr>
        <w:pStyle w:val="3"/>
        <w:jc w:val="both"/>
        <w:rPr>
          <w:rFonts w:ascii="Calibri" w:hAnsi="Calibri" w:cs="David"/>
          <w:rtl/>
        </w:rPr>
      </w:pPr>
      <w:r w:rsidRPr="006164C4">
        <w:rPr>
          <w:rFonts w:ascii="Calibri" w:hAnsi="Calibri" w:cs="David"/>
          <w:rtl/>
        </w:rPr>
        <w:t>שלב 7 – בחינת התוצאות</w:t>
      </w:r>
    </w:p>
    <w:p w:rsidR="00062312" w:rsidRPr="006164C4" w:rsidRDefault="00062312" w:rsidP="00062312">
      <w:pPr>
        <w:jc w:val="both"/>
        <w:rPr>
          <w:rFonts w:ascii="Calibri" w:hAnsi="Calibri"/>
          <w:rtl/>
        </w:rPr>
      </w:pPr>
      <w:r w:rsidRPr="006164C4">
        <w:rPr>
          <w:rFonts w:ascii="Calibri" w:hAnsi="Calibri"/>
          <w:rtl/>
        </w:rPr>
        <w:t xml:space="preserve">ניתוח תוצאות בדיקות </w:t>
      </w:r>
      <w:proofErr w:type="spellStart"/>
      <w:r w:rsidRPr="006164C4">
        <w:rPr>
          <w:rFonts w:ascii="Calibri" w:hAnsi="Calibri"/>
          <w:rtl/>
        </w:rPr>
        <w:t>הסרטיפיקטור</w:t>
      </w:r>
      <w:proofErr w:type="spellEnd"/>
      <w:r w:rsidRPr="006164C4">
        <w:rPr>
          <w:rFonts w:ascii="Calibri" w:hAnsi="Calibri"/>
          <w:rtl/>
        </w:rPr>
        <w:t xml:space="preserve"> יבוצע על ידי הגורם הבודק </w:t>
      </w:r>
      <w:proofErr w:type="spellStart"/>
      <w:r w:rsidRPr="006164C4">
        <w:rPr>
          <w:rFonts w:ascii="Calibri" w:hAnsi="Calibri"/>
          <w:rtl/>
        </w:rPr>
        <w:t>בדשבורד</w:t>
      </w:r>
      <w:proofErr w:type="spellEnd"/>
      <w:r w:rsidRPr="006164C4">
        <w:rPr>
          <w:rFonts w:ascii="Calibri" w:hAnsi="Calibri"/>
          <w:rtl/>
        </w:rPr>
        <w:t xml:space="preserve"> ייעודי שקורא את קבצי </w:t>
      </w:r>
      <w:r w:rsidRPr="006164C4">
        <w:rPr>
          <w:rFonts w:ascii="Calibri" w:hAnsi="Calibri"/>
        </w:rPr>
        <w:t>JSON</w:t>
      </w:r>
      <w:r w:rsidRPr="006164C4">
        <w:rPr>
          <w:rFonts w:ascii="Calibri" w:hAnsi="Calibri"/>
          <w:rtl/>
        </w:rPr>
        <w:t xml:space="preserve"> </w:t>
      </w:r>
      <w:proofErr w:type="spellStart"/>
      <w:r w:rsidRPr="006164C4">
        <w:rPr>
          <w:rFonts w:ascii="Calibri" w:hAnsi="Calibri" w:hint="cs"/>
          <w:rtl/>
        </w:rPr>
        <w:t>שהסרטיפיקטור</w:t>
      </w:r>
      <w:proofErr w:type="spellEnd"/>
      <w:r w:rsidRPr="006164C4">
        <w:rPr>
          <w:rFonts w:ascii="Calibri" w:hAnsi="Calibri"/>
          <w:rtl/>
        </w:rPr>
        <w:t xml:space="preserve"> מפיק, הממוקמים על השרת בו </w:t>
      </w:r>
      <w:proofErr w:type="spellStart"/>
      <w:r w:rsidRPr="006164C4">
        <w:rPr>
          <w:rFonts w:ascii="Calibri" w:hAnsi="Calibri" w:hint="cs"/>
          <w:rtl/>
        </w:rPr>
        <w:t>הסרטיפיקטור</w:t>
      </w:r>
      <w:proofErr w:type="spellEnd"/>
      <w:r w:rsidRPr="006164C4">
        <w:rPr>
          <w:rFonts w:ascii="Calibri" w:hAnsi="Calibri"/>
          <w:rtl/>
        </w:rPr>
        <w:t xml:space="preserve"> רץ.</w:t>
      </w:r>
    </w:p>
    <w:p w:rsidR="00062312" w:rsidRPr="006164C4" w:rsidRDefault="00062312" w:rsidP="00062312">
      <w:pPr>
        <w:jc w:val="both"/>
        <w:rPr>
          <w:rFonts w:ascii="Calibri" w:hAnsi="Calibri"/>
          <w:rtl/>
        </w:rPr>
      </w:pPr>
      <w:r w:rsidRPr="006164C4">
        <w:rPr>
          <w:rFonts w:ascii="Calibri" w:hAnsi="Calibri"/>
          <w:rtl/>
        </w:rPr>
        <w:t>סוג התוצאות בהתאם לסוגי הבדיקות ומהותן:</w:t>
      </w:r>
    </w:p>
    <w:p w:rsidR="00062312" w:rsidRPr="006164C4" w:rsidRDefault="00062312" w:rsidP="00062312">
      <w:pPr>
        <w:pStyle w:val="a5"/>
        <w:numPr>
          <w:ilvl w:val="0"/>
          <w:numId w:val="18"/>
        </w:numPr>
        <w:spacing w:after="0"/>
        <w:jc w:val="both"/>
        <w:rPr>
          <w:rFonts w:ascii="Calibri" w:hAnsi="Calibri"/>
        </w:rPr>
      </w:pPr>
      <w:r w:rsidRPr="006164C4">
        <w:rPr>
          <w:rFonts w:ascii="Calibri" w:hAnsi="Calibri"/>
          <w:rtl/>
        </w:rPr>
        <w:t xml:space="preserve">בדיקות </w:t>
      </w:r>
      <w:r w:rsidRPr="006164C4">
        <w:rPr>
          <w:rFonts w:ascii="Calibri" w:hAnsi="Calibri"/>
        </w:rPr>
        <w:t>Capability statement</w:t>
      </w:r>
      <w:r w:rsidRPr="006164C4">
        <w:rPr>
          <w:rFonts w:ascii="Calibri" w:hAnsi="Calibri"/>
          <w:rtl/>
        </w:rPr>
        <w:t xml:space="preserve"> – </w:t>
      </w:r>
      <w:r w:rsidRPr="006164C4">
        <w:rPr>
          <w:rFonts w:ascii="Calibri" w:hAnsi="Calibri" w:hint="cs"/>
          <w:rtl/>
        </w:rPr>
        <w:t xml:space="preserve">בדיקות אלו מפיקות תוצאות מסוג </w:t>
      </w:r>
      <w:r w:rsidRPr="006164C4">
        <w:rPr>
          <w:rFonts w:ascii="Calibri" w:hAnsi="Calibri"/>
          <w:rtl/>
        </w:rPr>
        <w:t>עבר/נכשל</w:t>
      </w:r>
      <w:r w:rsidRPr="006164C4">
        <w:rPr>
          <w:rFonts w:ascii="Calibri" w:hAnsi="Calibri" w:hint="cs"/>
          <w:rtl/>
        </w:rPr>
        <w:t xml:space="preserve"> ומתמקדות בבחינת</w:t>
      </w:r>
      <w:r w:rsidRPr="006164C4">
        <w:rPr>
          <w:rFonts w:ascii="Calibri" w:hAnsi="Calibri"/>
          <w:rtl/>
        </w:rPr>
        <w:t xml:space="preserve"> </w:t>
      </w:r>
      <w:r w:rsidRPr="006164C4">
        <w:rPr>
          <w:rFonts w:ascii="Calibri" w:hAnsi="Calibri" w:hint="cs"/>
          <w:rtl/>
        </w:rPr>
        <w:t>ה</w:t>
      </w:r>
      <w:r w:rsidRPr="006164C4">
        <w:rPr>
          <w:rFonts w:ascii="Calibri" w:hAnsi="Calibri"/>
          <w:rtl/>
        </w:rPr>
        <w:t xml:space="preserve">עמידה בהגדרות התקן לגבי ה </w:t>
      </w:r>
      <w:r w:rsidRPr="006164C4">
        <w:rPr>
          <w:rFonts w:ascii="Calibri" w:hAnsi="Calibri"/>
        </w:rPr>
        <w:t>Capability statement</w:t>
      </w:r>
      <w:r w:rsidRPr="006164C4">
        <w:rPr>
          <w:rFonts w:ascii="Calibri" w:hAnsi="Calibri"/>
          <w:rtl/>
        </w:rPr>
        <w:t xml:space="preserve"> ו</w:t>
      </w:r>
      <w:r w:rsidRPr="006164C4">
        <w:rPr>
          <w:rFonts w:ascii="Calibri" w:hAnsi="Calibri" w:hint="cs"/>
          <w:rtl/>
        </w:rPr>
        <w:t xml:space="preserve">הגדרות הרגולציה לגבי </w:t>
      </w:r>
      <w:r w:rsidRPr="006164C4">
        <w:rPr>
          <w:rFonts w:ascii="Calibri" w:hAnsi="Calibri"/>
          <w:rtl/>
        </w:rPr>
        <w:t>תמיכה בסלי המידע הנדרשים.</w:t>
      </w:r>
      <w:r w:rsidRPr="006164C4">
        <w:rPr>
          <w:rFonts w:ascii="Calibri" w:hAnsi="Calibri" w:hint="cs"/>
          <w:rtl/>
        </w:rPr>
        <w:t xml:space="preserve"> בדיקה לדוגמה היא האם במסגרת ה </w:t>
      </w:r>
      <w:r w:rsidRPr="006164C4">
        <w:rPr>
          <w:rFonts w:ascii="Calibri" w:hAnsi="Calibri"/>
        </w:rPr>
        <w:t>Capability statement</w:t>
      </w:r>
      <w:r w:rsidRPr="006164C4">
        <w:rPr>
          <w:rFonts w:ascii="Calibri" w:hAnsi="Calibri"/>
          <w:rtl/>
        </w:rPr>
        <w:t xml:space="preserve"> </w:t>
      </w:r>
      <w:r w:rsidRPr="006164C4">
        <w:rPr>
          <w:rFonts w:ascii="Calibri" w:hAnsi="Calibri" w:hint="cs"/>
          <w:rtl/>
        </w:rPr>
        <w:t>השרת מצהיר על תמיכה בסלי המידע המצופים מהארגון והאם הוא עושה זאת בהתאם להגדרות התקן.</w:t>
      </w:r>
    </w:p>
    <w:p w:rsidR="00062312" w:rsidRPr="006164C4" w:rsidRDefault="00062312" w:rsidP="00062312">
      <w:pPr>
        <w:pStyle w:val="a5"/>
        <w:numPr>
          <w:ilvl w:val="0"/>
          <w:numId w:val="18"/>
        </w:numPr>
        <w:spacing w:after="0"/>
        <w:jc w:val="both"/>
        <w:rPr>
          <w:rFonts w:ascii="Calibri" w:hAnsi="Calibri"/>
        </w:rPr>
      </w:pPr>
      <w:r w:rsidRPr="006164C4">
        <w:rPr>
          <w:rFonts w:ascii="Calibri" w:hAnsi="Calibri"/>
          <w:rtl/>
        </w:rPr>
        <w:t xml:space="preserve">בדיקות מסוג </w:t>
      </w:r>
      <w:r w:rsidRPr="006164C4">
        <w:rPr>
          <w:rFonts w:ascii="Calibri" w:hAnsi="Calibri"/>
        </w:rPr>
        <w:t>FHIR API</w:t>
      </w:r>
      <w:r w:rsidRPr="006164C4">
        <w:rPr>
          <w:rFonts w:ascii="Calibri" w:hAnsi="Calibri"/>
          <w:rtl/>
        </w:rPr>
        <w:t xml:space="preserve"> – </w:t>
      </w:r>
      <w:r w:rsidRPr="006164C4">
        <w:rPr>
          <w:rFonts w:ascii="Calibri" w:hAnsi="Calibri" w:hint="cs"/>
          <w:rtl/>
        </w:rPr>
        <w:t xml:space="preserve">בדיקות אלו מפיקות תוצאות מסוג </w:t>
      </w:r>
      <w:r w:rsidRPr="006164C4">
        <w:rPr>
          <w:rFonts w:ascii="Calibri" w:hAnsi="Calibri"/>
          <w:rtl/>
        </w:rPr>
        <w:t>עבר\נכשל</w:t>
      </w:r>
      <w:r w:rsidRPr="006164C4">
        <w:rPr>
          <w:rFonts w:ascii="Calibri" w:hAnsi="Calibri" w:hint="cs"/>
          <w:rtl/>
        </w:rPr>
        <w:t xml:space="preserve"> ומתמקדות בבחינת ה</w:t>
      </w:r>
      <w:r w:rsidRPr="006164C4">
        <w:rPr>
          <w:rFonts w:ascii="Calibri" w:hAnsi="Calibri"/>
          <w:rtl/>
        </w:rPr>
        <w:t>עמידה בהגדרות התקן לגבי היכולות שהשרת מצהיר עליהן.</w:t>
      </w:r>
      <w:r w:rsidRPr="006164C4">
        <w:rPr>
          <w:rFonts w:ascii="Calibri" w:hAnsi="Calibri" w:hint="cs"/>
          <w:rtl/>
        </w:rPr>
        <w:t xml:space="preserve"> בדיקה לדוגמה הינה בחינה האם פונקציונאליות החיפוש (במידה והשרת מצהיר על תמיכה בה) מחזירה תוצאות לפי המבנה המוגדר בתקן. </w:t>
      </w:r>
    </w:p>
    <w:p w:rsidR="00062312" w:rsidRPr="006164C4" w:rsidRDefault="00062312" w:rsidP="00062312">
      <w:pPr>
        <w:pStyle w:val="a5"/>
        <w:numPr>
          <w:ilvl w:val="0"/>
          <w:numId w:val="18"/>
        </w:numPr>
        <w:spacing w:after="0"/>
        <w:jc w:val="both"/>
      </w:pPr>
      <w:r w:rsidRPr="006164C4">
        <w:rPr>
          <w:rFonts w:ascii="Calibri" w:hAnsi="Calibri"/>
          <w:rtl/>
        </w:rPr>
        <w:t xml:space="preserve">בדיקות </w:t>
      </w:r>
      <w:r w:rsidRPr="006164C4">
        <w:rPr>
          <w:rFonts w:ascii="Calibri" w:hAnsi="Calibri"/>
        </w:rPr>
        <w:t>DQA</w:t>
      </w:r>
      <w:r w:rsidRPr="006164C4">
        <w:rPr>
          <w:rFonts w:ascii="Calibri" w:hAnsi="Calibri"/>
          <w:rtl/>
        </w:rPr>
        <w:t xml:space="preserve"> – בדיקות אלו מפיקות תוצאות סטטיסטיות לגבי התפלגויות של פריטי מידע שונים והקשרים בינם. פרשנות התוצאות מבוססת על מאפייני הארגון, האוכלוסיות השונות שבו (מטופלים מטפלים), סוגי השירותים שהוא מספק ועוד. בדיקה לדוגמה הינה התפלגות ההתמחויות של הגורמים המטפלים בארגון ובחינה האם היא בהתאם למצופה.</w:t>
      </w:r>
    </w:p>
    <w:p w:rsidR="00062312" w:rsidRPr="006164C4" w:rsidRDefault="00062312" w:rsidP="00AE7B2F">
      <w:pPr>
        <w:spacing w:before="240"/>
        <w:jc w:val="both"/>
        <w:rPr>
          <w:rFonts w:ascii="Calibri" w:hAnsi="Calibri"/>
        </w:rPr>
      </w:pPr>
      <w:r w:rsidRPr="006164C4">
        <w:rPr>
          <w:rFonts w:ascii="Calibri" w:hAnsi="Calibri"/>
          <w:rtl/>
        </w:rPr>
        <w:t xml:space="preserve">לאחר </w:t>
      </w:r>
      <w:r w:rsidRPr="006164C4">
        <w:rPr>
          <w:rFonts w:ascii="Calibri" w:hAnsi="Calibri" w:hint="cs"/>
          <w:rtl/>
        </w:rPr>
        <w:t>סיום ניתוח התוצאות</w:t>
      </w:r>
      <w:r w:rsidRPr="006164C4">
        <w:rPr>
          <w:rFonts w:ascii="Calibri" w:hAnsi="Calibri"/>
          <w:rtl/>
        </w:rPr>
        <w:t xml:space="preserve"> הגורם הבודק יערוך טיוטת דו"ח מסכם עם מדדי הצלחה (בהתאם לקריטריונים שיקבעו) ויציג את הטיוטה לדיון ביחד עם גורמים מטעם הארגון.</w:t>
      </w:r>
    </w:p>
    <w:p w:rsidR="00062312" w:rsidRPr="006164C4" w:rsidRDefault="00062312" w:rsidP="00062312">
      <w:pPr>
        <w:jc w:val="both"/>
        <w:rPr>
          <w:rFonts w:ascii="Calibri" w:hAnsi="Calibri"/>
          <w:rtl/>
        </w:rPr>
      </w:pPr>
      <w:r w:rsidRPr="006164C4">
        <w:rPr>
          <w:rFonts w:ascii="Calibri" w:hAnsi="Calibri"/>
          <w:rtl/>
        </w:rPr>
        <w:t>בהתאם להתייחסויות שיתקבלו מטעם הארגון הגורם הבודק יעדכן את המסקנות ואת מדדי ההצלחה ויפיק דוח מסכם לשימוש משרד הבריאות והארגון.</w:t>
      </w:r>
    </w:p>
    <w:p w:rsidR="00062312" w:rsidRPr="006164C4" w:rsidRDefault="00062312" w:rsidP="00062312">
      <w:pPr>
        <w:pStyle w:val="2"/>
        <w:jc w:val="both"/>
        <w:rPr>
          <w:rFonts w:ascii="Calibri" w:hAnsi="Calibri" w:cs="David"/>
          <w:rtl/>
        </w:rPr>
      </w:pPr>
      <w:r w:rsidRPr="006164C4">
        <w:rPr>
          <w:rFonts w:ascii="Calibri" w:hAnsi="Calibri" w:cs="David"/>
          <w:rtl/>
        </w:rPr>
        <w:t>התקנה ושימוש</w:t>
      </w:r>
    </w:p>
    <w:p w:rsidR="00062312" w:rsidRPr="006164C4" w:rsidRDefault="00062312" w:rsidP="00062312">
      <w:pPr>
        <w:jc w:val="both"/>
        <w:rPr>
          <w:rFonts w:ascii="Calibri" w:hAnsi="Calibri"/>
          <w:rtl/>
        </w:rPr>
      </w:pPr>
      <w:r w:rsidRPr="006164C4">
        <w:rPr>
          <w:rFonts w:ascii="Calibri" w:hAnsi="Calibri"/>
          <w:rtl/>
        </w:rPr>
        <w:t xml:space="preserve">התקנת </w:t>
      </w:r>
      <w:proofErr w:type="spellStart"/>
      <w:r w:rsidRPr="006164C4">
        <w:rPr>
          <w:rFonts w:ascii="Calibri" w:hAnsi="Calibri"/>
          <w:rtl/>
        </w:rPr>
        <w:t>הסרטיפיקטור</w:t>
      </w:r>
      <w:proofErr w:type="spellEnd"/>
      <w:r w:rsidRPr="006164C4">
        <w:rPr>
          <w:rFonts w:ascii="Calibri" w:hAnsi="Calibri"/>
          <w:rtl/>
        </w:rPr>
        <w:t xml:space="preserve"> תתבצע על תחנה (וירטואלית או פיזית) שתוקצה לשם כך ע"י הארגון ונמצאת ברשת הפנימית שלו. ההתקנה תתבצע ע"י הארגון בליווי גורמים מקצועיים מטעם המבקר. ארגונים שירצו לבצע את ההתקנה באופן עצמאי לחלוטין יוכלו לבקש מסמך הנחיות מפורט לשם כך.</w:t>
      </w:r>
    </w:p>
    <w:p w:rsidR="00062312" w:rsidRPr="006164C4" w:rsidRDefault="00062312" w:rsidP="00062312">
      <w:pPr>
        <w:jc w:val="both"/>
        <w:rPr>
          <w:rFonts w:ascii="Calibri" w:hAnsi="Calibri"/>
          <w:rtl/>
        </w:rPr>
      </w:pPr>
      <w:r w:rsidRPr="006164C4">
        <w:rPr>
          <w:rFonts w:ascii="Calibri" w:hAnsi="Calibri"/>
          <w:rtl/>
        </w:rPr>
        <w:t xml:space="preserve">דרישות סף: מערכת הפעלה </w:t>
      </w:r>
      <w:r w:rsidRPr="006164C4">
        <w:rPr>
          <w:rFonts w:ascii="Calibri" w:hAnsi="Calibri"/>
        </w:rPr>
        <w:t>Windows</w:t>
      </w:r>
      <w:r w:rsidRPr="006164C4">
        <w:rPr>
          <w:rFonts w:ascii="Calibri" w:hAnsi="Calibri"/>
          <w:rtl/>
        </w:rPr>
        <w:t xml:space="preserve"> או </w:t>
      </w:r>
      <w:r w:rsidRPr="006164C4">
        <w:rPr>
          <w:rFonts w:ascii="Calibri" w:hAnsi="Calibri"/>
        </w:rPr>
        <w:t>Linux</w:t>
      </w:r>
      <w:r w:rsidRPr="006164C4">
        <w:rPr>
          <w:rFonts w:ascii="Calibri" w:hAnsi="Calibri"/>
          <w:rtl/>
        </w:rPr>
        <w:t xml:space="preserve">, </w:t>
      </w:r>
      <w:proofErr w:type="spellStart"/>
      <w:r w:rsidRPr="006164C4">
        <w:rPr>
          <w:rFonts w:ascii="Calibri" w:hAnsi="Calibri"/>
        </w:rPr>
        <w:t>NodeJS</w:t>
      </w:r>
      <w:proofErr w:type="spellEnd"/>
      <w:r w:rsidRPr="006164C4">
        <w:rPr>
          <w:rFonts w:ascii="Calibri" w:hAnsi="Calibri"/>
          <w:rtl/>
        </w:rPr>
        <w:t xml:space="preserve"> גרסה 20 ומעלה, </w:t>
      </w:r>
      <w:r w:rsidRPr="006164C4">
        <w:rPr>
          <w:rFonts w:ascii="Calibri" w:hAnsi="Calibri"/>
        </w:rPr>
        <w:t>Java Runtime</w:t>
      </w:r>
      <w:r w:rsidRPr="006164C4">
        <w:rPr>
          <w:rFonts w:ascii="Calibri" w:hAnsi="Calibri"/>
          <w:rtl/>
        </w:rPr>
        <w:t xml:space="preserve">, </w:t>
      </w:r>
      <w:r w:rsidRPr="006164C4">
        <w:rPr>
          <w:rFonts w:ascii="Calibri" w:hAnsi="Calibri"/>
        </w:rPr>
        <w:t>Postman</w:t>
      </w:r>
      <w:r w:rsidRPr="006164C4">
        <w:rPr>
          <w:rFonts w:ascii="Calibri" w:hAnsi="Calibri"/>
          <w:rtl/>
        </w:rPr>
        <w:t xml:space="preserve">, </w:t>
      </w:r>
      <w:r w:rsidRPr="006164C4">
        <w:rPr>
          <w:rFonts w:ascii="Calibri" w:hAnsi="Calibri"/>
        </w:rPr>
        <w:t>Microsoft power BI</w:t>
      </w:r>
      <w:r w:rsidRPr="006164C4">
        <w:rPr>
          <w:rFonts w:ascii="Calibri" w:hAnsi="Calibri"/>
          <w:rtl/>
        </w:rPr>
        <w:t>, גישה מאובטחת מהתחנה לשרת ה-</w:t>
      </w:r>
      <w:r w:rsidRPr="006164C4">
        <w:rPr>
          <w:rFonts w:ascii="Calibri" w:hAnsi="Calibri"/>
        </w:rPr>
        <w:t>FHIR</w:t>
      </w:r>
      <w:r w:rsidRPr="006164C4">
        <w:rPr>
          <w:rFonts w:ascii="Calibri" w:hAnsi="Calibri"/>
          <w:rtl/>
        </w:rPr>
        <w:t xml:space="preserve"> הארגוני, אפשרות גישה לתחנה מרחוק (עבור הגורם הבודק).</w:t>
      </w:r>
    </w:p>
    <w:p w:rsidR="00062312" w:rsidRPr="006164C4" w:rsidRDefault="00062312" w:rsidP="00062312">
      <w:pPr>
        <w:jc w:val="both"/>
        <w:rPr>
          <w:rFonts w:ascii="Calibri" w:hAnsi="Calibri"/>
          <w:rtl/>
        </w:rPr>
      </w:pPr>
      <w:r w:rsidRPr="006164C4">
        <w:rPr>
          <w:rFonts w:ascii="Calibri" w:hAnsi="Calibri"/>
          <w:rtl/>
        </w:rPr>
        <w:t xml:space="preserve">מומלץ לספק תחנה חזקה (מבחינת מעבד וזיכרון) על מנת לצמצם זמני ריצה של שלבים </w:t>
      </w:r>
      <w:r w:rsidRPr="006164C4">
        <w:rPr>
          <w:rFonts w:ascii="Calibri" w:hAnsi="Calibri"/>
        </w:rPr>
        <w:t>5+6</w:t>
      </w:r>
      <w:r w:rsidRPr="006164C4">
        <w:rPr>
          <w:rFonts w:ascii="Calibri" w:hAnsi="Calibri"/>
          <w:rtl/>
        </w:rPr>
        <w:t>.</w:t>
      </w:r>
    </w:p>
    <w:p w:rsidR="00062312" w:rsidRPr="006164C4" w:rsidRDefault="00062312" w:rsidP="00062312">
      <w:pPr>
        <w:pStyle w:val="2"/>
        <w:jc w:val="both"/>
        <w:rPr>
          <w:rFonts w:ascii="Calibri" w:hAnsi="Calibri" w:cs="David"/>
          <w:rtl/>
        </w:rPr>
      </w:pPr>
      <w:r w:rsidRPr="006164C4">
        <w:rPr>
          <w:rFonts w:ascii="Calibri" w:hAnsi="Calibri" w:cs="David"/>
          <w:rtl/>
        </w:rPr>
        <w:lastRenderedPageBreak/>
        <w:t xml:space="preserve">מרכיבי </w:t>
      </w:r>
      <w:proofErr w:type="spellStart"/>
      <w:r w:rsidRPr="006164C4">
        <w:rPr>
          <w:rFonts w:ascii="Calibri" w:hAnsi="Calibri" w:cs="David"/>
          <w:rtl/>
        </w:rPr>
        <w:t>הסרטיפיקטור</w:t>
      </w:r>
      <w:proofErr w:type="spellEnd"/>
    </w:p>
    <w:p w:rsidR="00062312" w:rsidRPr="006164C4" w:rsidRDefault="00062312" w:rsidP="00062312">
      <w:pPr>
        <w:jc w:val="both"/>
        <w:rPr>
          <w:rFonts w:ascii="Calibri" w:hAnsi="Calibri"/>
          <w:rtl/>
        </w:rPr>
      </w:pPr>
      <w:proofErr w:type="spellStart"/>
      <w:r w:rsidRPr="006164C4">
        <w:rPr>
          <w:rFonts w:ascii="Calibri" w:hAnsi="Calibri"/>
          <w:rtl/>
        </w:rPr>
        <w:t>הסרטיפיקטור</w:t>
      </w:r>
      <w:proofErr w:type="spellEnd"/>
      <w:r w:rsidRPr="006164C4">
        <w:rPr>
          <w:rFonts w:ascii="Calibri" w:hAnsi="Calibri"/>
          <w:rtl/>
        </w:rPr>
        <w:t xml:space="preserve"> נכתב בשפת </w:t>
      </w:r>
      <w:r w:rsidRPr="006164C4">
        <w:rPr>
          <w:rFonts w:ascii="Calibri" w:hAnsi="Calibri"/>
        </w:rPr>
        <w:t>Node.js</w:t>
      </w:r>
      <w:r w:rsidRPr="006164C4">
        <w:rPr>
          <w:rFonts w:ascii="Calibri" w:hAnsi="Calibri"/>
          <w:rtl/>
        </w:rPr>
        <w:t xml:space="preserve"> ומכיל את הרכיבים הבאים:</w:t>
      </w:r>
    </w:p>
    <w:p w:rsidR="00062312" w:rsidRPr="006164C4" w:rsidRDefault="00062312" w:rsidP="00062312">
      <w:pPr>
        <w:pStyle w:val="a5"/>
        <w:numPr>
          <w:ilvl w:val="0"/>
          <w:numId w:val="16"/>
        </w:numPr>
        <w:spacing w:after="0"/>
        <w:jc w:val="both"/>
        <w:rPr>
          <w:rFonts w:ascii="Calibri" w:hAnsi="Calibri"/>
        </w:rPr>
      </w:pPr>
      <w:r w:rsidRPr="006164C4">
        <w:rPr>
          <w:rFonts w:ascii="Calibri" w:hAnsi="Calibri"/>
          <w:rtl/>
        </w:rPr>
        <w:t>קובץ קונפיגורציה – מוגדר בעת ההתקנה, ומכיל הגדרות ספציפיות לארגון כגון כתובת שרת ה-</w:t>
      </w:r>
      <w:r w:rsidRPr="006164C4">
        <w:rPr>
          <w:rFonts w:ascii="Calibri" w:hAnsi="Calibri"/>
        </w:rPr>
        <w:t>FHIR</w:t>
      </w:r>
      <w:r w:rsidRPr="006164C4">
        <w:rPr>
          <w:rFonts w:ascii="Calibri" w:hAnsi="Calibri"/>
          <w:rtl/>
        </w:rPr>
        <w:t xml:space="preserve">, </w:t>
      </w:r>
      <w:r w:rsidRPr="006164C4">
        <w:rPr>
          <w:rFonts w:ascii="Calibri" w:hAnsi="Calibri"/>
        </w:rPr>
        <w:t>timeout</w:t>
      </w:r>
      <w:r w:rsidRPr="006164C4">
        <w:rPr>
          <w:rFonts w:ascii="Calibri" w:hAnsi="Calibri"/>
          <w:rtl/>
        </w:rPr>
        <w:t xml:space="preserve">  וכו'</w:t>
      </w:r>
    </w:p>
    <w:p w:rsidR="00062312" w:rsidRPr="006164C4" w:rsidRDefault="00062312" w:rsidP="00AE7B2F">
      <w:pPr>
        <w:pStyle w:val="a5"/>
        <w:numPr>
          <w:ilvl w:val="0"/>
          <w:numId w:val="16"/>
        </w:numPr>
        <w:spacing w:after="0"/>
        <w:jc w:val="both"/>
        <w:rPr>
          <w:rFonts w:ascii="Calibri" w:hAnsi="Calibri"/>
        </w:rPr>
      </w:pPr>
      <w:r w:rsidRPr="006164C4">
        <w:rPr>
          <w:rFonts w:ascii="Calibri" w:hAnsi="Calibri"/>
        </w:rPr>
        <w:t>HTTP Client</w:t>
      </w:r>
      <w:r w:rsidRPr="006164C4">
        <w:rPr>
          <w:rFonts w:ascii="Calibri" w:hAnsi="Calibri"/>
          <w:rtl/>
        </w:rPr>
        <w:t xml:space="preserve"> – </w:t>
      </w:r>
      <w:proofErr w:type="spellStart"/>
      <w:r w:rsidRPr="006164C4">
        <w:rPr>
          <w:rFonts w:ascii="Calibri" w:hAnsi="Calibri"/>
          <w:rtl/>
        </w:rPr>
        <w:t>תוכנית</w:t>
      </w:r>
      <w:proofErr w:type="spellEnd"/>
      <w:r w:rsidRPr="006164C4">
        <w:rPr>
          <w:rFonts w:ascii="Calibri" w:hAnsi="Calibri"/>
          <w:rtl/>
        </w:rPr>
        <w:t xml:space="preserve"> צד לקוח שתפקידה לתשאל את </w:t>
      </w:r>
      <w:r w:rsidR="00AE7B2F">
        <w:rPr>
          <w:rFonts w:ascii="Calibri" w:hAnsi="Calibri" w:hint="cs"/>
          <w:rtl/>
        </w:rPr>
        <w:t xml:space="preserve">שרת </w:t>
      </w:r>
      <w:r w:rsidRPr="006164C4">
        <w:rPr>
          <w:rFonts w:ascii="Calibri" w:hAnsi="Calibri"/>
          <w:rtl/>
        </w:rPr>
        <w:t>ה-</w:t>
      </w:r>
      <w:r w:rsidR="00AE7B2F">
        <w:rPr>
          <w:rFonts w:ascii="Calibri" w:hAnsi="Calibri"/>
        </w:rPr>
        <w:t>FHIR</w:t>
      </w:r>
      <w:r w:rsidR="00AE7B2F">
        <w:rPr>
          <w:rFonts w:ascii="Calibri" w:hAnsi="Calibri" w:hint="cs"/>
          <w:rtl/>
        </w:rPr>
        <w:t xml:space="preserve"> </w:t>
      </w:r>
      <w:r w:rsidRPr="006164C4">
        <w:rPr>
          <w:rFonts w:ascii="Calibri" w:hAnsi="Calibri"/>
          <w:rtl/>
        </w:rPr>
        <w:t>הארגוני</w:t>
      </w:r>
    </w:p>
    <w:p w:rsidR="00062312" w:rsidRPr="006164C4" w:rsidRDefault="00062312" w:rsidP="00062312">
      <w:pPr>
        <w:pStyle w:val="a5"/>
        <w:numPr>
          <w:ilvl w:val="0"/>
          <w:numId w:val="16"/>
        </w:numPr>
        <w:spacing w:after="0"/>
        <w:jc w:val="both"/>
        <w:rPr>
          <w:rFonts w:ascii="Calibri" w:hAnsi="Calibri"/>
        </w:rPr>
      </w:pPr>
      <w:r w:rsidRPr="006164C4">
        <w:rPr>
          <w:rFonts w:ascii="Calibri" w:hAnsi="Calibri"/>
        </w:rPr>
        <w:t>API</w:t>
      </w:r>
      <w:r w:rsidRPr="006164C4">
        <w:rPr>
          <w:rFonts w:ascii="Calibri" w:hAnsi="Calibri"/>
          <w:rtl/>
        </w:rPr>
        <w:t xml:space="preserve"> – אוסף שירותי </w:t>
      </w:r>
      <w:r w:rsidRPr="006164C4">
        <w:rPr>
          <w:rFonts w:ascii="Calibri" w:hAnsi="Calibri"/>
        </w:rPr>
        <w:t>Rest</w:t>
      </w:r>
      <w:r w:rsidRPr="006164C4">
        <w:rPr>
          <w:rFonts w:ascii="Calibri" w:hAnsi="Calibri"/>
          <w:rtl/>
        </w:rPr>
        <w:t xml:space="preserve"> באמצעותם הגורם הבודק מתפעל את </w:t>
      </w:r>
      <w:proofErr w:type="spellStart"/>
      <w:r w:rsidRPr="006164C4">
        <w:rPr>
          <w:rFonts w:ascii="Calibri" w:hAnsi="Calibri"/>
          <w:rtl/>
        </w:rPr>
        <w:t>הסרטיפיקטור</w:t>
      </w:r>
      <w:proofErr w:type="spellEnd"/>
      <w:r w:rsidRPr="006164C4">
        <w:rPr>
          <w:rFonts w:ascii="Calibri" w:hAnsi="Calibri"/>
          <w:rtl/>
        </w:rPr>
        <w:t xml:space="preserve"> ויוזם הרצה של תסריטי בדיקות שונים</w:t>
      </w:r>
    </w:p>
    <w:p w:rsidR="00062312" w:rsidRPr="006164C4" w:rsidRDefault="00062312" w:rsidP="00062312">
      <w:pPr>
        <w:pStyle w:val="a5"/>
        <w:numPr>
          <w:ilvl w:val="0"/>
          <w:numId w:val="16"/>
        </w:numPr>
        <w:spacing w:after="0"/>
        <w:jc w:val="both"/>
        <w:rPr>
          <w:rFonts w:ascii="Calibri" w:hAnsi="Calibri"/>
        </w:rPr>
      </w:pPr>
      <w:r w:rsidRPr="006164C4">
        <w:rPr>
          <w:rFonts w:ascii="Calibri" w:hAnsi="Calibri"/>
          <w:rtl/>
        </w:rPr>
        <w:t>קבצי קוד המכילים את תרחישי הבדיקות עצמם</w:t>
      </w:r>
    </w:p>
    <w:p w:rsidR="00062312" w:rsidRPr="006164C4" w:rsidRDefault="00062312" w:rsidP="00BC2CEA">
      <w:pPr>
        <w:pStyle w:val="a5"/>
        <w:numPr>
          <w:ilvl w:val="0"/>
          <w:numId w:val="16"/>
        </w:numPr>
        <w:spacing w:after="0"/>
        <w:jc w:val="both"/>
        <w:rPr>
          <w:rFonts w:ascii="Calibri" w:hAnsi="Calibri"/>
        </w:rPr>
      </w:pPr>
      <w:r w:rsidRPr="006164C4">
        <w:rPr>
          <w:rFonts w:ascii="Calibri" w:hAnsi="Calibri"/>
        </w:rPr>
        <w:t>HL7 Java Validator</w:t>
      </w:r>
      <w:r w:rsidRPr="006164C4" w:rsidDel="000B5E25">
        <w:rPr>
          <w:rFonts w:ascii="Calibri" w:hAnsi="Calibri"/>
          <w:rtl/>
        </w:rPr>
        <w:t xml:space="preserve"> </w:t>
      </w:r>
      <w:r w:rsidRPr="006164C4">
        <w:rPr>
          <w:rFonts w:ascii="Calibri" w:hAnsi="Calibri"/>
          <w:rtl/>
        </w:rPr>
        <w:t xml:space="preserve">– רכיב ייעודי לביצוע ולידציה של </w:t>
      </w:r>
      <w:r w:rsidRPr="006164C4">
        <w:rPr>
          <w:rFonts w:ascii="Calibri" w:hAnsi="Calibri"/>
        </w:rPr>
        <w:t>FHIR Resources</w:t>
      </w:r>
      <w:r w:rsidRPr="006164C4">
        <w:rPr>
          <w:rFonts w:ascii="Calibri" w:hAnsi="Calibri"/>
          <w:rtl/>
        </w:rPr>
        <w:t xml:space="preserve"> בהתאם להגדרות הבסיס של התקן וכן הגדרות </w:t>
      </w:r>
      <w:bookmarkStart w:id="0" w:name="_GoBack"/>
      <w:r w:rsidRPr="006164C4">
        <w:rPr>
          <w:rFonts w:ascii="Calibri" w:hAnsi="Calibri"/>
          <w:rtl/>
        </w:rPr>
        <w:t xml:space="preserve">של </w:t>
      </w:r>
      <w:bookmarkEnd w:id="0"/>
      <w:proofErr w:type="spellStart"/>
      <w:r w:rsidRPr="006164C4">
        <w:rPr>
          <w:rFonts w:ascii="Calibri" w:hAnsi="Calibri"/>
          <w:rtl/>
        </w:rPr>
        <w:t>פרופילי</w:t>
      </w:r>
      <w:proofErr w:type="spellEnd"/>
      <w:r w:rsidRPr="006164C4">
        <w:rPr>
          <w:rFonts w:ascii="Calibri" w:hAnsi="Calibri"/>
          <w:rtl/>
        </w:rPr>
        <w:t xml:space="preserve"> </w:t>
      </w:r>
      <w:r w:rsidRPr="006164C4">
        <w:rPr>
          <w:rFonts w:ascii="Calibri" w:hAnsi="Calibri"/>
        </w:rPr>
        <w:t>IL Core</w:t>
      </w:r>
      <w:r w:rsidRPr="006164C4">
        <w:rPr>
          <w:rFonts w:ascii="Calibri" w:hAnsi="Calibri"/>
          <w:rtl/>
        </w:rPr>
        <w:t xml:space="preserve">. לפירוט: </w:t>
      </w:r>
      <w:hyperlink r:id="rId8" w:history="1">
        <w:r w:rsidRPr="006164C4">
          <w:rPr>
            <w:rStyle w:val="Hyperlink"/>
            <w:rFonts w:ascii="Calibri" w:hAnsi="Calibri"/>
          </w:rPr>
          <w:t>https://hl7.org/fhir/validator/</w:t>
        </w:r>
      </w:hyperlink>
    </w:p>
    <w:p w:rsidR="00062312" w:rsidRPr="006164C4" w:rsidRDefault="00062312" w:rsidP="00062312">
      <w:pPr>
        <w:pStyle w:val="a5"/>
        <w:numPr>
          <w:ilvl w:val="0"/>
          <w:numId w:val="16"/>
        </w:numPr>
        <w:spacing w:after="0"/>
        <w:jc w:val="both"/>
        <w:rPr>
          <w:rFonts w:ascii="Calibri" w:hAnsi="Calibri"/>
        </w:rPr>
      </w:pPr>
      <w:r w:rsidRPr="006164C4">
        <w:rPr>
          <w:rFonts w:ascii="Calibri" w:hAnsi="Calibri"/>
          <w:rtl/>
        </w:rPr>
        <w:t xml:space="preserve">תיקיית </w:t>
      </w:r>
      <w:r w:rsidRPr="006164C4">
        <w:rPr>
          <w:rFonts w:ascii="Calibri" w:hAnsi="Calibri"/>
        </w:rPr>
        <w:t>I/O</w:t>
      </w:r>
      <w:r w:rsidRPr="006164C4">
        <w:rPr>
          <w:rFonts w:ascii="Calibri" w:hAnsi="Calibri"/>
          <w:rtl/>
        </w:rPr>
        <w:t xml:space="preserve"> – במהלך שלבי הריצה השונים </w:t>
      </w:r>
      <w:proofErr w:type="spellStart"/>
      <w:r w:rsidRPr="006164C4">
        <w:rPr>
          <w:rFonts w:ascii="Calibri" w:hAnsi="Calibri"/>
          <w:rtl/>
        </w:rPr>
        <w:t>הסרטיפיקטור</w:t>
      </w:r>
      <w:proofErr w:type="spellEnd"/>
      <w:r w:rsidRPr="006164C4">
        <w:rPr>
          <w:rFonts w:ascii="Calibri" w:hAnsi="Calibri"/>
          <w:rtl/>
        </w:rPr>
        <w:t xml:space="preserve"> נדרש ליצור ולקרוא קבצים. הכתיבה והקריאה של קבצים מתבצעת בתיקיית ה-</w:t>
      </w:r>
      <w:r w:rsidRPr="006164C4">
        <w:rPr>
          <w:rFonts w:ascii="Calibri" w:hAnsi="Calibri"/>
        </w:rPr>
        <w:t>I/O</w:t>
      </w:r>
      <w:r w:rsidRPr="006164C4">
        <w:rPr>
          <w:rFonts w:ascii="Calibri" w:hAnsi="Calibri"/>
          <w:rtl/>
        </w:rPr>
        <w:t xml:space="preserve"> בלבד (ממוקמת בתיקיה בה הותקן הכלי) – אין צורך לאפשר לכלי גישה לכתיבה או קריאה של קבצים מנתיבים אחרים, רכיב </w:t>
      </w:r>
      <w:r w:rsidRPr="006164C4">
        <w:rPr>
          <w:rFonts w:ascii="Calibri" w:hAnsi="Calibri"/>
        </w:rPr>
        <w:t>UI</w:t>
      </w:r>
      <w:r w:rsidRPr="006164C4">
        <w:rPr>
          <w:rFonts w:ascii="Calibri" w:hAnsi="Calibri"/>
          <w:rtl/>
        </w:rPr>
        <w:t xml:space="preserve"> להצגה ובחינה של תוצאות הבדיקות</w:t>
      </w:r>
    </w:p>
    <w:p w:rsidR="00062312" w:rsidRPr="006164C4" w:rsidRDefault="00062312" w:rsidP="00062312">
      <w:pPr>
        <w:pStyle w:val="a5"/>
        <w:numPr>
          <w:ilvl w:val="0"/>
          <w:numId w:val="16"/>
        </w:numPr>
        <w:spacing w:after="0"/>
        <w:jc w:val="both"/>
        <w:rPr>
          <w:rFonts w:ascii="Calibri" w:hAnsi="Calibri"/>
        </w:rPr>
      </w:pPr>
      <w:r w:rsidRPr="006164C4">
        <w:rPr>
          <w:rFonts w:ascii="Calibri" w:hAnsi="Calibri"/>
          <w:rtl/>
        </w:rPr>
        <w:t xml:space="preserve">חבילות </w:t>
      </w:r>
      <w:r w:rsidRPr="006164C4">
        <w:rPr>
          <w:rFonts w:ascii="Calibri" w:hAnsi="Calibri"/>
        </w:rPr>
        <w:t>FHIR</w:t>
      </w:r>
      <w:r w:rsidRPr="006164C4">
        <w:rPr>
          <w:rFonts w:ascii="Calibri" w:hAnsi="Calibri"/>
          <w:rtl/>
        </w:rPr>
        <w:t xml:space="preserve"> נדרשות – אוסף קבצי </w:t>
      </w:r>
      <w:r w:rsidRPr="006164C4">
        <w:rPr>
          <w:rFonts w:ascii="Calibri" w:hAnsi="Calibri"/>
        </w:rPr>
        <w:t>JSON</w:t>
      </w:r>
      <w:r w:rsidRPr="006164C4">
        <w:rPr>
          <w:rFonts w:ascii="Calibri" w:hAnsi="Calibri"/>
          <w:rtl/>
        </w:rPr>
        <w:t xml:space="preserve"> המכילים את הגדרות חבילת הבסיס של </w:t>
      </w:r>
      <w:r w:rsidRPr="006164C4">
        <w:rPr>
          <w:rFonts w:ascii="Calibri" w:hAnsi="Calibri"/>
        </w:rPr>
        <w:t>FHIR</w:t>
      </w:r>
      <w:r w:rsidRPr="006164C4">
        <w:rPr>
          <w:rFonts w:ascii="Calibri" w:hAnsi="Calibri"/>
          <w:rtl/>
        </w:rPr>
        <w:t xml:space="preserve"> גרסה 4.0 וכן את כל הפרופילים הרלוונטיים לתהליך הבדיקה (</w:t>
      </w:r>
      <w:r w:rsidRPr="006164C4">
        <w:rPr>
          <w:rFonts w:ascii="Calibri" w:hAnsi="Calibri"/>
        </w:rPr>
        <w:t>IL Core</w:t>
      </w:r>
      <w:r w:rsidRPr="006164C4">
        <w:rPr>
          <w:rFonts w:ascii="Calibri" w:hAnsi="Calibri"/>
          <w:rtl/>
        </w:rPr>
        <w:t>, סלי מידע)</w:t>
      </w:r>
    </w:p>
    <w:p w:rsidR="00062312" w:rsidRPr="006164C4" w:rsidRDefault="00062312" w:rsidP="00062312">
      <w:pPr>
        <w:pStyle w:val="a5"/>
        <w:numPr>
          <w:ilvl w:val="0"/>
          <w:numId w:val="16"/>
        </w:numPr>
        <w:spacing w:after="0"/>
        <w:jc w:val="both"/>
        <w:rPr>
          <w:rFonts w:ascii="Calibri" w:hAnsi="Calibri"/>
        </w:rPr>
      </w:pPr>
      <w:proofErr w:type="spellStart"/>
      <w:r w:rsidRPr="006164C4">
        <w:rPr>
          <w:rFonts w:ascii="Calibri" w:hAnsi="Calibri"/>
          <w:rtl/>
        </w:rPr>
        <w:t>דשבורד</w:t>
      </w:r>
      <w:proofErr w:type="spellEnd"/>
      <w:r w:rsidRPr="006164C4">
        <w:rPr>
          <w:rFonts w:ascii="Calibri" w:hAnsi="Calibri"/>
          <w:rtl/>
        </w:rPr>
        <w:t xml:space="preserve"> לניתוח תוצאות הבדיקות, מבוסס </w:t>
      </w:r>
      <w:r w:rsidRPr="006164C4">
        <w:rPr>
          <w:rFonts w:ascii="Calibri" w:hAnsi="Calibri"/>
        </w:rPr>
        <w:t>Microsoft power BI</w:t>
      </w:r>
    </w:p>
    <w:p w:rsidR="00062312" w:rsidRPr="006164C4" w:rsidRDefault="00062312" w:rsidP="00062312">
      <w:pPr>
        <w:pStyle w:val="a5"/>
        <w:jc w:val="both"/>
        <w:rPr>
          <w:rFonts w:ascii="Calibri" w:hAnsi="Calibri"/>
          <w:rtl/>
        </w:rPr>
      </w:pPr>
    </w:p>
    <w:p w:rsidR="006437E2" w:rsidRDefault="006437E2" w:rsidP="006437E2">
      <w:pPr>
        <w:pStyle w:val="2"/>
        <w:jc w:val="both"/>
        <w:rPr>
          <w:rFonts w:ascii="David" w:hAnsi="David" w:cs="David"/>
          <w:rtl/>
        </w:rPr>
      </w:pPr>
    </w:p>
    <w:p w:rsidR="007677B5" w:rsidRPr="006437E2" w:rsidRDefault="007677B5" w:rsidP="006437E2">
      <w:pPr>
        <w:rPr>
          <w:rtl/>
        </w:rPr>
      </w:pPr>
    </w:p>
    <w:sectPr w:rsidR="007677B5" w:rsidRPr="006437E2" w:rsidSect="001222BD">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40" w:right="1440" w:bottom="1440" w:left="1440" w:header="567"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627" w:rsidRDefault="00666627" w:rsidP="00120285">
      <w:pPr>
        <w:spacing w:after="0" w:line="240" w:lineRule="auto"/>
      </w:pPr>
      <w:r>
        <w:separator/>
      </w:r>
    </w:p>
  </w:endnote>
  <w:endnote w:type="continuationSeparator" w:id="0">
    <w:p w:rsidR="00666627" w:rsidRDefault="00666627" w:rsidP="0012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SemiBold">
    <w:charset w:val="00"/>
    <w:family w:val="auto"/>
    <w:pitch w:val="variable"/>
    <w:sig w:usb0="A00008FF" w:usb1="4000204B" w:usb2="00000000" w:usb3="00000000" w:csb0="00000021" w:csb1="00000000"/>
  </w:font>
  <w:font w:name="Assistant">
    <w:altName w:val="Times New Roman"/>
    <w:charset w:val="00"/>
    <w:family w:val="auto"/>
    <w:pitch w:val="variable"/>
    <w:sig w:usb0="00000000" w:usb1="4000204B"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772" w:rsidRDefault="00F6077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tl/>
      </w:rPr>
      <w:id w:val="2034771418"/>
      <w:docPartObj>
        <w:docPartGallery w:val="Page Numbers (Bottom of Page)"/>
        <w:docPartUnique/>
      </w:docPartObj>
    </w:sdtPr>
    <w:sdtEndPr/>
    <w:sdtContent>
      <w:p w:rsidR="00270907" w:rsidRDefault="00270907" w:rsidP="00DE0CBB">
        <w:pPr>
          <w:pStyle w:val="af0"/>
          <w:jc w:val="center"/>
          <w:rPr>
            <w:sz w:val="18"/>
            <w:szCs w:val="18"/>
            <w:rtl/>
          </w:rPr>
        </w:pPr>
        <w:r w:rsidRPr="00DE0CBB">
          <w:rPr>
            <w:rFonts w:cstheme="minorHAnsi"/>
            <w:sz w:val="18"/>
            <w:szCs w:val="18"/>
          </w:rPr>
          <w:fldChar w:fldCharType="begin"/>
        </w:r>
        <w:r w:rsidRPr="00DE0CBB">
          <w:rPr>
            <w:rFonts w:cstheme="minorHAnsi"/>
            <w:sz w:val="18"/>
            <w:szCs w:val="18"/>
          </w:rPr>
          <w:instrText xml:space="preserve"> PAGE   \* MERGEFORMAT </w:instrText>
        </w:r>
        <w:r w:rsidRPr="00DE0CBB">
          <w:rPr>
            <w:rFonts w:cstheme="minorHAnsi"/>
            <w:sz w:val="18"/>
            <w:szCs w:val="18"/>
          </w:rPr>
          <w:fldChar w:fldCharType="separate"/>
        </w:r>
        <w:r w:rsidR="00AE7B2F">
          <w:rPr>
            <w:rFonts w:cstheme="minorHAnsi"/>
            <w:noProof/>
            <w:sz w:val="18"/>
            <w:szCs w:val="18"/>
            <w:rtl/>
          </w:rPr>
          <w:t>5</w:t>
        </w:r>
        <w:r w:rsidRPr="00DE0CBB">
          <w:rPr>
            <w:rFonts w:cstheme="minorHAnsi"/>
            <w:noProof/>
            <w:sz w:val="18"/>
            <w:szCs w:val="18"/>
          </w:rPr>
          <w:fldChar w:fldCharType="end"/>
        </w:r>
      </w:p>
    </w:sdtContent>
  </w:sdt>
  <w:p w:rsidR="00270907" w:rsidRPr="000D2479" w:rsidRDefault="00AE7B2F" w:rsidP="00487410">
    <w:pPr>
      <w:pStyle w:val="af0"/>
      <w:rPr>
        <w:rFonts w:cstheme="minorHAnsi"/>
        <w:sz w:val="20"/>
        <w:szCs w:val="20"/>
      </w:rPr>
    </w:pPr>
    <w:hyperlink r:id="rId1" w:history="1">
      <w:r w:rsidR="00487410" w:rsidRPr="000D2479">
        <w:rPr>
          <w:rStyle w:val="Hyperlink"/>
          <w:rFonts w:cstheme="minorHAnsi"/>
          <w:color w:val="auto"/>
          <w:sz w:val="20"/>
          <w:szCs w:val="20"/>
          <w:u w:val="none"/>
        </w:rPr>
        <w:t>Digital-Health@moh.gov.il</w:t>
      </w:r>
    </w:hyperlink>
    <w:r w:rsidR="00487410" w:rsidRPr="000D2479">
      <w:rPr>
        <w:rFonts w:cstheme="minorHAnsi"/>
        <w:sz w:val="20"/>
        <w:szCs w:val="20"/>
        <w:rtl/>
      </w:rPr>
      <w:t xml:space="preserve"> </w:t>
    </w:r>
    <w:r w:rsidR="001222BD" w:rsidRPr="000D2479">
      <w:rPr>
        <w:rFonts w:cstheme="minorHAnsi"/>
        <w:noProof/>
        <w:sz w:val="18"/>
        <w:szCs w:val="18"/>
      </w:rPr>
      <w:drawing>
        <wp:anchor distT="0" distB="0" distL="114300" distR="114300" simplePos="0" relativeHeight="251687936" behindDoc="1" locked="1" layoutInCell="1" allowOverlap="1">
          <wp:simplePos x="0" y="0"/>
          <wp:positionH relativeFrom="column">
            <wp:posOffset>-914400</wp:posOffset>
          </wp:positionH>
          <wp:positionV relativeFrom="page">
            <wp:posOffset>7321550</wp:posOffset>
          </wp:positionV>
          <wp:extent cx="7872730" cy="3387090"/>
          <wp:effectExtent l="0" t="0" r="0" b="381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חלק תחתון של רקע.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72730" cy="338709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772" w:rsidRDefault="00F6077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627" w:rsidRDefault="00666627" w:rsidP="00120285">
      <w:pPr>
        <w:spacing w:after="0" w:line="240" w:lineRule="auto"/>
      </w:pPr>
      <w:r>
        <w:separator/>
      </w:r>
    </w:p>
  </w:footnote>
  <w:footnote w:type="continuationSeparator" w:id="0">
    <w:p w:rsidR="00666627" w:rsidRDefault="00666627" w:rsidP="00120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07" w:rsidRDefault="00AE7B2F">
    <w:pPr>
      <w:pStyle w:val="ae"/>
    </w:pPr>
    <w:r>
      <w:rPr>
        <w:noProof/>
      </w:rPr>
      <w:pict w14:anchorId="39700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28479" o:spid="_x0000_s2051" type="#_x0000_t75" alt="" style="position:absolute;left:0;text-align:left;margin-left:0;margin-top:0;width:620pt;height:877pt;z-index:-251629568;mso-wrap-edited:f;mso-width-percent:0;mso-height-percent:0;mso-position-horizontal:center;mso-position-horizontal-relative:margin;mso-position-vertical:center;mso-position-vertical-relative:margin;mso-width-percent:0;mso-height-percent:0" o:allowincell="f">
          <v:imagedata r:id="rId1" o:title="Correct BG 1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07" w:rsidRDefault="00C20527" w:rsidP="00C20527">
    <w:pPr>
      <w:pStyle w:val="af0"/>
      <w:jc w:val="center"/>
      <w:rPr>
        <w:rFonts w:cstheme="minorHAnsi"/>
        <w:sz w:val="20"/>
        <w:szCs w:val="20"/>
        <w:rtl/>
      </w:rPr>
    </w:pPr>
    <w:r w:rsidRPr="00C20527">
      <w:rPr>
        <w:rFonts w:cstheme="minorHAnsi"/>
        <w:noProof/>
        <w:sz w:val="20"/>
        <w:szCs w:val="20"/>
      </w:rPr>
      <w:drawing>
        <wp:anchor distT="0" distB="0" distL="114300" distR="114300" simplePos="0" relativeHeight="251693056" behindDoc="1" locked="0" layoutInCell="1" allowOverlap="1">
          <wp:simplePos x="0" y="0"/>
          <wp:positionH relativeFrom="column">
            <wp:posOffset>-6350</wp:posOffset>
          </wp:positionH>
          <wp:positionV relativeFrom="paragraph">
            <wp:posOffset>135255</wp:posOffset>
          </wp:positionV>
          <wp:extent cx="1130300" cy="442595"/>
          <wp:effectExtent l="0" t="0" r="0" b="0"/>
          <wp:wrapNone/>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0300" cy="442595"/>
                  </a:xfrm>
                  <a:prstGeom prst="rect">
                    <a:avLst/>
                  </a:prstGeom>
                </pic:spPr>
              </pic:pic>
            </a:graphicData>
          </a:graphic>
        </wp:anchor>
      </w:drawing>
    </w:r>
  </w:p>
  <w:p w:rsidR="00270907" w:rsidRPr="000D2479" w:rsidRDefault="001222BD" w:rsidP="00C20527">
    <w:pPr>
      <w:pStyle w:val="af0"/>
      <w:rPr>
        <w:rFonts w:cstheme="minorHAnsi"/>
        <w:b/>
        <w:bCs/>
        <w:sz w:val="20"/>
        <w:szCs w:val="20"/>
        <w:rtl/>
      </w:rPr>
    </w:pPr>
    <w:r w:rsidRPr="000D2479">
      <w:rPr>
        <w:rFonts w:cstheme="minorHAnsi"/>
        <w:b/>
        <w:bCs/>
        <w:sz w:val="20"/>
        <w:szCs w:val="20"/>
        <w:rtl/>
      </w:rPr>
      <w:t>אגף בריאות דיגיטלית</w:t>
    </w:r>
  </w:p>
  <w:p w:rsidR="001222BD" w:rsidRPr="000D2479" w:rsidRDefault="001222BD" w:rsidP="00C20527">
    <w:pPr>
      <w:pStyle w:val="af0"/>
      <w:rPr>
        <w:rFonts w:cstheme="minorHAnsi"/>
        <w:sz w:val="20"/>
        <w:szCs w:val="20"/>
        <w:rtl/>
      </w:rPr>
    </w:pPr>
    <w:r w:rsidRPr="000D2479">
      <w:rPr>
        <w:rFonts w:cstheme="minorHAnsi"/>
        <w:sz w:val="20"/>
        <w:szCs w:val="20"/>
        <w:rtl/>
      </w:rPr>
      <w:t>משרד הבריאות</w:t>
    </w:r>
  </w:p>
  <w:p w:rsidR="001222BD" w:rsidRDefault="00C20527" w:rsidP="00C20527">
    <w:pPr>
      <w:pStyle w:val="af0"/>
      <w:rPr>
        <w:rFonts w:ascii="Assistant" w:hAnsi="Assistant" w:cs="Assistant"/>
        <w:sz w:val="20"/>
        <w:szCs w:val="20"/>
        <w:rtl/>
      </w:rPr>
    </w:pPr>
    <w:r w:rsidRPr="00C20527">
      <w:rPr>
        <w:rFonts w:ascii="Assistant" w:hAnsi="Assistant" w:cs="Assistant"/>
        <w:noProof/>
        <w:sz w:val="20"/>
        <w:szCs w:val="20"/>
      </w:rPr>
      <mc:AlternateContent>
        <mc:Choice Requires="wps">
          <w:drawing>
            <wp:anchor distT="0" distB="0" distL="114300" distR="114300" simplePos="0" relativeHeight="251689984" behindDoc="0" locked="0" layoutInCell="1" allowOverlap="1" wp14:anchorId="31E969CB" wp14:editId="628C58FA">
              <wp:simplePos x="0" y="0"/>
              <wp:positionH relativeFrom="column">
                <wp:posOffset>5613400</wp:posOffset>
              </wp:positionH>
              <wp:positionV relativeFrom="page">
                <wp:posOffset>895350</wp:posOffset>
              </wp:positionV>
              <wp:extent cx="78740" cy="78740"/>
              <wp:effectExtent l="0" t="0" r="0" b="0"/>
              <wp:wrapNone/>
              <wp:docPr id="5" name="אליפסה 4"/>
              <wp:cNvGraphicFramePr/>
              <a:graphic xmlns:a="http://schemas.openxmlformats.org/drawingml/2006/main">
                <a:graphicData uri="http://schemas.microsoft.com/office/word/2010/wordprocessingShape">
                  <wps:wsp>
                    <wps:cNvSpPr/>
                    <wps:spPr>
                      <a:xfrm>
                        <a:off x="0" y="0"/>
                        <a:ext cx="78740" cy="78740"/>
                      </a:xfrm>
                      <a:prstGeom prst="ellipse">
                        <a:avLst/>
                      </a:prstGeom>
                      <a:solidFill>
                        <a:srgbClr val="E1E9B6"/>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9E405D" id="אליפסה 4" o:spid="_x0000_s1026" style="position:absolute;margin-left:442pt;margin-top:70.5pt;width:6.2pt;height: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UFlwIAAGYFAAAOAAAAZHJzL2Uyb0RvYy54bWysVEtvEzEQviPxHyzf6SZR+oq6qUIfCKkq&#10;FS3q2fF6s5b8Yuy8+BUcuCBxQeI/5e8wtne3gSIOiBw2M56Zb74Zj+fsfKMVWQnw0pqSDg8GlAjD&#10;bSXNoqQfHq5fnVDiAzMVU9aIkm6Fp+fTly/O1m4iRraxqhJAEMT4ydqVtAnBTYrC80Zo5g+sEwaN&#10;tQXNAqqwKCpga0TXqhgNBkfF2kLlwHLhPZ5eZiOdJvy6Fjy8q2svAlElRW4hfSF95/FbTM/YZAHM&#10;NZK3NNg/sNBMGkzaQ12ywMgS5DMoLTlYb+twwK0ubF1LLlINWM1w8Fs19w1zItWCzfGub5P/f7D8&#10;dnUHRFYlPaTEMI1XtPu8+7b7uvux+777QsaxQ2vnJ+h47+6g1TyKsdxNDTr+YyFkk7q67bsqNoFw&#10;PDw+OR5j6zlasogYxVOoAx/eCKtJFEoqlJLOx6rZhK1ufMjenVc89lbJ6loqlRRYzC8UkBXDG74a&#10;Xp2+PoqUMcEvbspEZ2NjWDbnE5FmpE0T68yVJSlslYhRyrwXNfYIaxklXmk6RZ+VcS5MGGZTwyqR&#10;yRwO8NdxifMcIxKzBBiRa2TTY7cAnWcG6bAz59Y/hmbiffDgb8RycB+RMlsT+mAtjYU/ASisqs2c&#10;/ZH+XmuiOLfVFicIbH5a3vFriRd5w3y4Y4BvCa8e9wNaGwufKFnjWyup/7hkIChRbw0O8+lwHCck&#10;JGV8eDxCBfYt832LWeoLi5c9xM3ieBKjf1CdWIPVj7gWZjErmpjhmLukPECnXIS8A3CxcDGbJTd8&#10;kI6FG3PveASPXYpT97B5ZODa6Qw41Le2e5fPJjT7xkhjZ8tga5nG96lPbf/wMadBaBdP3Bb7evJ6&#10;Wo/TnwAAAP//AwBQSwMEFAAGAAgAAAAhAGa+sj/iAAAACwEAAA8AAABkcnMvZG93bnJldi54bWxM&#10;j0FPwkAQhe8m/ofNmHiTLVCx1m4JkCiJgYPVC7elO7QN3dmmu0D59w4nvc3Me3nzvWw+2FacsfeN&#10;IwXjUQQCqXSmoUrBz/f7UwLCB01Gt45QwRU9zPP7u0ynxl3oC89FqASHkE+1gjqELpXSlzVa7Ueu&#10;Q2Lt4HqrA699JU2vLxxuWzmJopm0uiH+UOsOVzWWx+JkFSTLl2nZHT6iTfG5Wy922+ukCiulHh+G&#10;xRuIgEP4M8MNn9EhZ6a9O5HxouWMJOYugYV4zAM7ktdZDGLPl+dpDDLP5P8O+S8AAAD//wMAUEsB&#10;Ai0AFAAGAAgAAAAhALaDOJL+AAAA4QEAABMAAAAAAAAAAAAAAAAAAAAAAFtDb250ZW50X1R5cGVz&#10;XS54bWxQSwECLQAUAAYACAAAACEAOP0h/9YAAACUAQAACwAAAAAAAAAAAAAAAAAvAQAAX3JlbHMv&#10;LnJlbHNQSwECLQAUAAYACAAAACEAJ+B1BZcCAABmBQAADgAAAAAAAAAAAAAAAAAuAgAAZHJzL2Uy&#10;b0RvYy54bWxQSwECLQAUAAYACAAAACEAZr6yP+IAAAALAQAADwAAAAAAAAAAAAAAAADxBAAAZHJz&#10;L2Rvd25yZXYueG1sUEsFBgAAAAAEAAQA8wAAAAAGAAAAAA==&#10;" fillcolor="#e1e9b6" stroked="f" strokeweight="1pt">
              <v:stroke joinstyle="miter"/>
              <w10:wrap anchory="page"/>
            </v:oval>
          </w:pict>
        </mc:Fallback>
      </mc:AlternateContent>
    </w:r>
    <w:r w:rsidRPr="00C20527">
      <w:rPr>
        <w:rFonts w:ascii="Assistant" w:hAnsi="Assistant" w:cs="Assistant"/>
        <w:noProof/>
        <w:sz w:val="20"/>
        <w:szCs w:val="20"/>
      </w:rPr>
      <mc:AlternateContent>
        <mc:Choice Requires="wps">
          <w:drawing>
            <wp:anchor distT="0" distB="0" distL="114300" distR="114300" simplePos="0" relativeHeight="251691008" behindDoc="0" locked="0" layoutInCell="1" allowOverlap="1" wp14:anchorId="1A0BC658" wp14:editId="50C4E0E1">
              <wp:simplePos x="0" y="0"/>
              <wp:positionH relativeFrom="column">
                <wp:posOffset>5442585</wp:posOffset>
              </wp:positionH>
              <wp:positionV relativeFrom="page">
                <wp:posOffset>897890</wp:posOffset>
              </wp:positionV>
              <wp:extent cx="78740" cy="78740"/>
              <wp:effectExtent l="0" t="0" r="0" b="0"/>
              <wp:wrapNone/>
              <wp:docPr id="6" name="אליפסה 5"/>
              <wp:cNvGraphicFramePr/>
              <a:graphic xmlns:a="http://schemas.openxmlformats.org/drawingml/2006/main">
                <a:graphicData uri="http://schemas.microsoft.com/office/word/2010/wordprocessingShape">
                  <wps:wsp>
                    <wps:cNvSpPr/>
                    <wps:spPr>
                      <a:xfrm>
                        <a:off x="0" y="0"/>
                        <a:ext cx="78740" cy="78740"/>
                      </a:xfrm>
                      <a:prstGeom prst="ellipse">
                        <a:avLst/>
                      </a:prstGeom>
                      <a:solidFill>
                        <a:srgbClr val="9ADDED"/>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6A5108" id="אליפסה 5" o:spid="_x0000_s1026" style="position:absolute;margin-left:428.55pt;margin-top:70.7pt;width:6.2pt;height: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SUlwIAAGYFAAAOAAAAZHJzL2Uyb0RvYy54bWysVM1uEzEQviPxDpbvdJOov1E3VdRQhFSV&#10;iBb17Hi9WUu2x9jOH0/BgQsSFyTeKa/D2N7dBoo4IHLYzHhmvvlmPJ7Lq61WZC2cl2BKOjwaUCIM&#10;h0qaZUk/PNy8OqfEB2YqpsCIku6Ep1eTly8uN3YsRtCAqoQjCGL8eGNL2oRgx0XheSM080dghUFj&#10;DU6zgKpbFpVjG0TXqhgNBqfFBlxlHXDhPZ7OspFOEn5dCx7e1bUXgaiSIreQvi59F/FbTC7ZeOmY&#10;bSRvabB/YKGZNJi0h5qxwMjKyWdQWnIHHupwxEEXUNeSi1QDVjMc/FbNfcOsSLVgc7zt2+T/Hyy/&#10;W88dkVVJTykxTOMV7T/vv+2/7n/sv++/kJPYoY31Y3S8t3PXah7FWO62djr+YyFkm7q667sqtoFw&#10;PDw7PzvG1nO0ZBExiqdQ63x4I0CTKJRUKCWtj1WzMVvf+pC9O6947EHJ6kYqlRS3XFwrR9YMb/hi&#10;Opu9nkXKmOAXN2Wis4EYls35RKQZadPEOnNlSQo7JWKUMu9FjT3CWkaJV5pO0WdlnAsThtnUsEpk&#10;MicD/HVc4jzHiMQsAUbkGtn02C1A55lBOuzMufWPoZl4Hzz4G7Ec3EekzGBCH6ylAfcnAIVVtZmz&#10;P9I/aE0UF1DtcIIc5KflLb+ReJG3zIc5c/iW8OpxP6C1AfeJkg2+tZL6jyvmBCXqrcFhvhgexwkJ&#10;STk+ORuh4g4ti0OLWelrwMse4maxPInRP6hOrB3oR1wL05gVTcxwzF1SHlynXIe8A3CxcDGdJjd8&#10;kJaFW3NveQSPXYpT97B9ZM620xlwqO+ge5fPJjT7xkgD01WAWqbxfepT2z98zGkQ2sUTt8Whnrye&#10;1uPkJwAAAP//AwBQSwMEFAAGAAgAAAAhAG7pVczgAAAACwEAAA8AAABkcnMvZG93bnJldi54bWxM&#10;j8FOwzAMhu9IvENkJG4sLawjlKYTmzROXNjYgVvamLbQOKXJtu7tMSc42v+n35+L5eR6ccQxdJ40&#10;pLMEBFLtbUeNhrfd5kaBCNGQNb0n1HDGAMvy8qIwufUnesXjNjaCSyjkRkMb45BLGeoWnQkzPyBx&#10;9uFHZyKPYyPtaE5c7np5myQL6UxHfKE1A65brL+2B6dhE8+VXMV99v68++5X6jO8rPdB6+ur6ekR&#10;RMQp/sHwq8/qULJT5Q9kg+g1qOw+ZZSDeToHwYRaPGQgKt5kdwpkWcj/P5Q/AAAA//8DAFBLAQIt&#10;ABQABgAIAAAAIQC2gziS/gAAAOEBAAATAAAAAAAAAAAAAAAAAAAAAABbQ29udGVudF9UeXBlc10u&#10;eG1sUEsBAi0AFAAGAAgAAAAhADj9If/WAAAAlAEAAAsAAAAAAAAAAAAAAAAALwEAAF9yZWxzLy5y&#10;ZWxzUEsBAi0AFAAGAAgAAAAhAHbSFJSXAgAAZgUAAA4AAAAAAAAAAAAAAAAALgIAAGRycy9lMm9E&#10;b2MueG1sUEsBAi0AFAAGAAgAAAAhAG7pVczgAAAACwEAAA8AAAAAAAAAAAAAAAAA8QQAAGRycy9k&#10;b3ducmV2LnhtbFBLBQYAAAAABAAEAPMAAAD+BQAAAAA=&#10;" fillcolor="#9added" stroked="f" strokeweight="1pt">
              <v:stroke joinstyle="miter"/>
              <w10:wrap anchory="page"/>
            </v:oval>
          </w:pict>
        </mc:Fallback>
      </mc:AlternateContent>
    </w:r>
    <w:r w:rsidRPr="00C20527">
      <w:rPr>
        <w:rFonts w:ascii="Assistant" w:hAnsi="Assistant" w:cs="Assistant"/>
        <w:noProof/>
        <w:sz w:val="20"/>
        <w:szCs w:val="20"/>
      </w:rPr>
      <mc:AlternateContent>
        <mc:Choice Requires="wps">
          <w:drawing>
            <wp:anchor distT="0" distB="0" distL="114300" distR="114300" simplePos="0" relativeHeight="251692032" behindDoc="0" locked="0" layoutInCell="1" allowOverlap="1" wp14:anchorId="49B55EDC" wp14:editId="4E04EC99">
              <wp:simplePos x="0" y="0"/>
              <wp:positionH relativeFrom="column">
                <wp:posOffset>5274310</wp:posOffset>
              </wp:positionH>
              <wp:positionV relativeFrom="page">
                <wp:posOffset>897890</wp:posOffset>
              </wp:positionV>
              <wp:extent cx="78740" cy="78740"/>
              <wp:effectExtent l="0" t="0" r="0" b="0"/>
              <wp:wrapNone/>
              <wp:docPr id="7" name="אליפסה 6"/>
              <wp:cNvGraphicFramePr/>
              <a:graphic xmlns:a="http://schemas.openxmlformats.org/drawingml/2006/main">
                <a:graphicData uri="http://schemas.microsoft.com/office/word/2010/wordprocessingShape">
                  <wps:wsp>
                    <wps:cNvSpPr/>
                    <wps:spPr>
                      <a:xfrm>
                        <a:off x="0" y="0"/>
                        <a:ext cx="78740" cy="78740"/>
                      </a:xfrm>
                      <a:prstGeom prst="ellipse">
                        <a:avLst/>
                      </a:prstGeom>
                      <a:solidFill>
                        <a:srgbClr val="7CBD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AD6AD2" id="אליפסה 6" o:spid="_x0000_s1026" style="position:absolute;margin-left:415.3pt;margin-top:70.7pt;width:6.2pt;height: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6O2lwIAAGYFAAAOAAAAZHJzL2Uyb0RvYy54bWysVM1uEzEQviPxDpbvdJMobdqomyokKkKq&#10;SkSLena8dtaS/7CdP56CAxckLki8U16Hsb27CRRxQOSwmfHMfPPNeDzXNzsl0YY5L4wucf+shxHT&#10;1FRCr0r84fH21SVGPhBdEWk0K/GeeXwzefniemvHbGBqIyvmEIBoP97aEtch2HFReFozRfyZsUyD&#10;kRunSADVrYrKkS2gK1kMer2LYmtcZZ2hzHs4nWcjniR8zhkN7zj3LCBZYuAW0tel7zJ+i8k1Ga8c&#10;sbWgDQ3yDywUERqSdlBzEghaO/EMSgnqjDc8nFGjCsO5oCzVANX0e79V81ATy1It0Bxvuzb5/wdL&#10;7zcLh0RV4hFGmii4osPnw7fD18OPw/fDF3QRO7S1fgyOD3bhGs2DGMvdcafiPxSCdqmr+66rbBcQ&#10;hcPR5WgIradgySJgFMdQ63x4w4xCUSgxk1JYH6smY7K58yF7t17x2BspqlshZVLcajmTDm0I3PBo&#10;9no+v4qUIcEvblJHZ21iWDbnE5ZmpEkT68yVJSnsJYtRUr9nHHoEtQwSrzSdrMtKKGU69LOpJhXL&#10;ZM578Gu5xHmOEYlZAozIHNh02A1A65lBWuzMufGPoZl4F9z7G7Ec3EWkzEaHLlgJbdyfACRU1WTO&#10;/kD/pDVRXJpqDxPkTH5a3tJbARd5R3xYEAdvCa4e9gNYa+M+YbSFt1Zi/3FNHMNIvtUwzFf9YZyQ&#10;kJTh+WgAiju1LE8teq1mBi67D5vF0iRG/yBbkTujnmAtTGNWMBFNIXeJaXCtMgt5B8BioWw6TW7w&#10;IC0Jd/rB0ggeuxSn7nH3RJxtpjPAUN+b9l0+m9DsGyO1ma6D4SKN77FPTf/gMadBaBZP3BanevI6&#10;rsfJTwAAAP//AwBQSwMEFAAGAAgAAAAhADaa9FHhAAAACwEAAA8AAABkcnMvZG93bnJldi54bWxM&#10;j81OwzAQhO9IvIO1SFwQtUtCZaVxqgqBIsQBUcrdjd041D+R7baBp2c5wXFnPs3O1KvJWXLSMQ3B&#10;C5jPGBDtu6AG3wvYvj/dciApS6+kDV4L+NIJVs3lRS0rFc7+TZ82uScY4lMlBZicx4rS1BntZJqF&#10;UXv09iE6mfGMPVVRnjHcWXrH2II6OXj8YOSoH4zuDpujE7B+NIfW3bzw2L5a9Sw/WPv9uRXi+mpa&#10;L4FkPeU/GH7rY3VosNMuHL1KxArgBVsgikY5L4EgwcsC1+1QuS840Kam/zc0PwAAAP//AwBQSwEC&#10;LQAUAAYACAAAACEAtoM4kv4AAADhAQAAEwAAAAAAAAAAAAAAAAAAAAAAW0NvbnRlbnRfVHlwZXNd&#10;LnhtbFBLAQItABQABgAIAAAAIQA4/SH/1gAAAJQBAAALAAAAAAAAAAAAAAAAAC8BAABfcmVscy8u&#10;cmVsc1BLAQItABQABgAIAAAAIQCe66O2lwIAAGYFAAAOAAAAAAAAAAAAAAAAAC4CAABkcnMvZTJv&#10;RG9jLnhtbFBLAQItABQABgAIAAAAIQA2mvRR4QAAAAsBAAAPAAAAAAAAAAAAAAAAAPEEAABkcnMv&#10;ZG93bnJldi54bWxQSwUGAAAAAAQABADzAAAA/wUAAAAA&#10;" fillcolor="#7cbdd9" stroked="f" strokeweight="1pt">
              <v:stroke joinstyle="miter"/>
              <w10:wrap anchory="page"/>
            </v:oval>
          </w:pict>
        </mc:Fallback>
      </mc:AlternateContent>
    </w:r>
  </w:p>
  <w:p w:rsidR="00487410" w:rsidRPr="001222BD" w:rsidRDefault="00487410" w:rsidP="00C20527">
    <w:pPr>
      <w:pStyle w:val="af0"/>
      <w:rPr>
        <w:rFonts w:ascii="Assistant" w:hAnsi="Assistant" w:cs="Assistant"/>
        <w:sz w:val="20"/>
        <w:szCs w:val="20"/>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07" w:rsidRDefault="00AE7B2F">
    <w:pPr>
      <w:pStyle w:val="ae"/>
    </w:pPr>
    <w:r>
      <w:rPr>
        <w:rFonts w:cs="Arial"/>
        <w:noProof/>
        <w:lang w:val="he-IL"/>
      </w:rPr>
      <w:pict w14:anchorId="100C8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28478" o:spid="_x0000_s2049" type="#_x0000_t75" alt="" style="position:absolute;left:0;text-align:left;margin-left:0;margin-top:0;width:620pt;height:877pt;z-index:-251632640;mso-wrap-edited:f;mso-width-percent:0;mso-height-percent:0;mso-position-horizontal:center;mso-position-horizontal-relative:margin;mso-position-vertical:center;mso-position-vertical-relative:margin;mso-width-percent:0;mso-height-percent:0" o:allowincell="f">
          <v:imagedata r:id="rId1" o:title="Correct BG 13"/>
          <w10:wrap anchorx="margin" anchory="margin"/>
        </v:shape>
      </w:pict>
    </w:r>
    <w:r w:rsidR="00270907" w:rsidRPr="00DE0CBB">
      <w:rPr>
        <w:rFonts w:cs="Arial"/>
        <w:noProof/>
        <w:rtl/>
      </w:rPr>
      <w:drawing>
        <wp:anchor distT="0" distB="0" distL="114300" distR="114300" simplePos="0" relativeHeight="251669504" behindDoc="1" locked="0" layoutInCell="1" allowOverlap="1" wp14:anchorId="04E0E6EE" wp14:editId="4307E3FF">
          <wp:simplePos x="0" y="0"/>
          <wp:positionH relativeFrom="column">
            <wp:posOffset>5394960</wp:posOffset>
          </wp:positionH>
          <wp:positionV relativeFrom="paragraph">
            <wp:posOffset>-179070</wp:posOffset>
          </wp:positionV>
          <wp:extent cx="784860" cy="465455"/>
          <wp:effectExtent l="0" t="0" r="0" b="0"/>
          <wp:wrapTight wrapText="bothSides">
            <wp:wrapPolygon edited="0">
              <wp:start x="11010" y="0"/>
              <wp:lineTo x="0" y="6188"/>
              <wp:lineTo x="0" y="14145"/>
              <wp:lineTo x="524" y="15913"/>
              <wp:lineTo x="16777" y="20333"/>
              <wp:lineTo x="19398" y="20333"/>
              <wp:lineTo x="20971" y="15913"/>
              <wp:lineTo x="20971" y="4420"/>
              <wp:lineTo x="14155" y="0"/>
              <wp:lineTo x="1101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4860" cy="465455"/>
                  </a:xfrm>
                  <a:prstGeom prst="rect">
                    <a:avLst/>
                  </a:prstGeom>
                </pic:spPr>
              </pic:pic>
            </a:graphicData>
          </a:graphic>
          <wp14:sizeRelH relativeFrom="margin">
            <wp14:pctWidth>0</wp14:pctWidth>
          </wp14:sizeRelH>
          <wp14:sizeRelV relativeFrom="margin">
            <wp14:pctHeight>0</wp14:pctHeight>
          </wp14:sizeRelV>
        </wp:anchor>
      </w:drawing>
    </w:r>
    <w:r w:rsidR="00270907" w:rsidRPr="00DE0CBB">
      <w:rPr>
        <w:rFonts w:cs="Arial"/>
        <w:noProof/>
        <w:rtl/>
      </w:rPr>
      <w:drawing>
        <wp:anchor distT="0" distB="0" distL="114300" distR="114300" simplePos="0" relativeHeight="251668480" behindDoc="1" locked="0" layoutInCell="1" allowOverlap="1" wp14:anchorId="20C27592" wp14:editId="5F2523E6">
          <wp:simplePos x="0" y="0"/>
          <wp:positionH relativeFrom="column">
            <wp:posOffset>3951605</wp:posOffset>
          </wp:positionH>
          <wp:positionV relativeFrom="paragraph">
            <wp:posOffset>-182245</wp:posOffset>
          </wp:positionV>
          <wp:extent cx="1116902" cy="397447"/>
          <wp:effectExtent l="0" t="0" r="7620" b="3175"/>
          <wp:wrapTight wrapText="bothSides">
            <wp:wrapPolygon edited="0">
              <wp:start x="13270" y="0"/>
              <wp:lineTo x="2212" y="9331"/>
              <wp:lineTo x="0" y="12442"/>
              <wp:lineTo x="0" y="17626"/>
              <wp:lineTo x="12532" y="20736"/>
              <wp:lineTo x="21379" y="20736"/>
              <wp:lineTo x="21379" y="2074"/>
              <wp:lineTo x="15113" y="0"/>
              <wp:lineTo x="1327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gaf logo.png"/>
                  <pic:cNvPicPr/>
                </pic:nvPicPr>
                <pic:blipFill>
                  <a:blip r:embed="rId3">
                    <a:extLst>
                      <a:ext uri="{28A0092B-C50C-407E-A947-70E740481C1C}">
                        <a14:useLocalDpi xmlns:a14="http://schemas.microsoft.com/office/drawing/2010/main" val="0"/>
                      </a:ext>
                    </a:extLst>
                  </a:blip>
                  <a:stretch>
                    <a:fillRect/>
                  </a:stretch>
                </pic:blipFill>
                <pic:spPr>
                  <a:xfrm>
                    <a:off x="0" y="0"/>
                    <a:ext cx="1116902" cy="3974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78CD"/>
    <w:multiLevelType w:val="hybridMultilevel"/>
    <w:tmpl w:val="11647688"/>
    <w:lvl w:ilvl="0" w:tplc="AA368EFE">
      <w:start w:val="1"/>
      <w:numFmt w:val="bullet"/>
      <w:lvlText w:val=""/>
      <w:lvlJc w:val="left"/>
      <w:pPr>
        <w:ind w:left="720" w:hanging="360"/>
      </w:pPr>
      <w:rPr>
        <w:rFonts w:ascii="Symbol" w:hAnsi="Symbol" w:hint="default"/>
      </w:rPr>
    </w:lvl>
    <w:lvl w:ilvl="1" w:tplc="1A8A91AA">
      <w:start w:val="1"/>
      <w:numFmt w:val="bullet"/>
      <w:lvlText w:val="o"/>
      <w:lvlJc w:val="left"/>
      <w:pPr>
        <w:ind w:left="1440" w:hanging="360"/>
      </w:pPr>
      <w:rPr>
        <w:rFonts w:ascii="Courier New" w:hAnsi="Courier New" w:hint="default"/>
      </w:rPr>
    </w:lvl>
    <w:lvl w:ilvl="2" w:tplc="A260B838">
      <w:start w:val="1"/>
      <w:numFmt w:val="bullet"/>
      <w:lvlText w:val=""/>
      <w:lvlJc w:val="left"/>
      <w:pPr>
        <w:ind w:left="2160" w:hanging="360"/>
      </w:pPr>
      <w:rPr>
        <w:rFonts w:ascii="Wingdings" w:hAnsi="Wingdings" w:hint="default"/>
      </w:rPr>
    </w:lvl>
    <w:lvl w:ilvl="3" w:tplc="D42ADEF6">
      <w:start w:val="1"/>
      <w:numFmt w:val="bullet"/>
      <w:lvlText w:val=""/>
      <w:lvlJc w:val="left"/>
      <w:pPr>
        <w:ind w:left="2880" w:hanging="360"/>
      </w:pPr>
      <w:rPr>
        <w:rFonts w:ascii="Symbol" w:hAnsi="Symbol" w:hint="default"/>
      </w:rPr>
    </w:lvl>
    <w:lvl w:ilvl="4" w:tplc="3DA0B540">
      <w:start w:val="1"/>
      <w:numFmt w:val="bullet"/>
      <w:lvlText w:val="o"/>
      <w:lvlJc w:val="left"/>
      <w:pPr>
        <w:ind w:left="3600" w:hanging="360"/>
      </w:pPr>
      <w:rPr>
        <w:rFonts w:ascii="Courier New" w:hAnsi="Courier New" w:hint="default"/>
      </w:rPr>
    </w:lvl>
    <w:lvl w:ilvl="5" w:tplc="ECD2DC9A">
      <w:start w:val="1"/>
      <w:numFmt w:val="bullet"/>
      <w:lvlText w:val=""/>
      <w:lvlJc w:val="left"/>
      <w:pPr>
        <w:ind w:left="4320" w:hanging="360"/>
      </w:pPr>
      <w:rPr>
        <w:rFonts w:ascii="Wingdings" w:hAnsi="Wingdings" w:hint="default"/>
      </w:rPr>
    </w:lvl>
    <w:lvl w:ilvl="6" w:tplc="A3FECF04">
      <w:start w:val="1"/>
      <w:numFmt w:val="bullet"/>
      <w:lvlText w:val=""/>
      <w:lvlJc w:val="left"/>
      <w:pPr>
        <w:ind w:left="5040" w:hanging="360"/>
      </w:pPr>
      <w:rPr>
        <w:rFonts w:ascii="Symbol" w:hAnsi="Symbol" w:hint="default"/>
      </w:rPr>
    </w:lvl>
    <w:lvl w:ilvl="7" w:tplc="7CDEF6C4">
      <w:start w:val="1"/>
      <w:numFmt w:val="bullet"/>
      <w:lvlText w:val="o"/>
      <w:lvlJc w:val="left"/>
      <w:pPr>
        <w:ind w:left="5760" w:hanging="360"/>
      </w:pPr>
      <w:rPr>
        <w:rFonts w:ascii="Courier New" w:hAnsi="Courier New" w:hint="default"/>
      </w:rPr>
    </w:lvl>
    <w:lvl w:ilvl="8" w:tplc="7C4282FC">
      <w:start w:val="1"/>
      <w:numFmt w:val="bullet"/>
      <w:lvlText w:val=""/>
      <w:lvlJc w:val="left"/>
      <w:pPr>
        <w:ind w:left="6480" w:hanging="360"/>
      </w:pPr>
      <w:rPr>
        <w:rFonts w:ascii="Wingdings" w:hAnsi="Wingdings" w:hint="default"/>
      </w:rPr>
    </w:lvl>
  </w:abstractNum>
  <w:abstractNum w:abstractNumId="1" w15:restartNumberingAfterBreak="0">
    <w:nsid w:val="18105553"/>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183262FF"/>
    <w:multiLevelType w:val="hybridMultilevel"/>
    <w:tmpl w:val="44D8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13949"/>
    <w:multiLevelType w:val="hybridMultilevel"/>
    <w:tmpl w:val="A59C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81AD9"/>
    <w:multiLevelType w:val="hybridMultilevel"/>
    <w:tmpl w:val="A15E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A1A57"/>
    <w:multiLevelType w:val="hybridMultilevel"/>
    <w:tmpl w:val="AEA45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87794"/>
    <w:multiLevelType w:val="hybridMultilevel"/>
    <w:tmpl w:val="CA98C666"/>
    <w:lvl w:ilvl="0" w:tplc="3A764856">
      <w:start w:val="1"/>
      <w:numFmt w:val="bullet"/>
      <w:lvlText w:val=""/>
      <w:lvlJc w:val="left"/>
      <w:pPr>
        <w:ind w:left="360" w:hanging="360"/>
      </w:pPr>
      <w:rPr>
        <w:rFonts w:ascii="Symbol" w:hAnsi="Symbol" w:hint="default"/>
        <w:color w:val="1E789F"/>
        <w14:shadow w14:blurRad="177800" w14:dist="38100" w14:dir="5400000" w14:sx="96000" w14:sy="96000" w14:kx="0" w14:ky="0" w14:algn="ctr">
          <w14:srgbClr w14:val="004F6B"/>
        </w14:shadow>
        <w14:reflection w14:blurRad="63500" w14:stA="0" w14:stPos="0" w14:endA="0" w14:endPos="11000" w14:dist="0" w14:dir="0" w14:fadeDir="0" w14:sx="0" w14:sy="0" w14:kx="0" w14:ky="0" w14:algn="b"/>
        <w14:textOutline w14:w="9525" w14:cap="rnd" w14:cmpd="sng" w14:algn="ctr">
          <w14:solidFill>
            <w14:schemeClr w14:val="tx2"/>
          </w14:solidFill>
          <w14:prstDash w14:val="solid"/>
          <w14:bevel/>
        </w14:textOut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13037C7"/>
    <w:multiLevelType w:val="hybridMultilevel"/>
    <w:tmpl w:val="18FC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C2AA5"/>
    <w:multiLevelType w:val="hybridMultilevel"/>
    <w:tmpl w:val="5574AE56"/>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9" w15:restartNumberingAfterBreak="0">
    <w:nsid w:val="41B173B9"/>
    <w:multiLevelType w:val="hybridMultilevel"/>
    <w:tmpl w:val="E926E25A"/>
    <w:lvl w:ilvl="0" w:tplc="3A764856">
      <w:start w:val="1"/>
      <w:numFmt w:val="bullet"/>
      <w:lvlText w:val=""/>
      <w:lvlJc w:val="left"/>
      <w:pPr>
        <w:ind w:left="502" w:hanging="360"/>
      </w:pPr>
      <w:rPr>
        <w:rFonts w:ascii="Symbol" w:hAnsi="Symbol" w:hint="default"/>
        <w:color w:val="1E789F"/>
        <w14:shadow w14:blurRad="177800" w14:dist="38100" w14:dir="5400000" w14:sx="96000" w14:sy="96000" w14:kx="0" w14:ky="0" w14:algn="ctr">
          <w14:srgbClr w14:val="004F6B"/>
        </w14:shadow>
        <w14:reflection w14:blurRad="63500" w14:stA="0" w14:stPos="0" w14:endA="0" w14:endPos="11000" w14:dist="0" w14:dir="0" w14:fadeDir="0" w14:sx="0" w14:sy="0" w14:kx="0" w14:ky="0" w14:algn="b"/>
        <w14:textOutline w14:w="9525" w14:cap="rnd" w14:cmpd="sng" w14:algn="ctr">
          <w14:solidFill>
            <w14:schemeClr w14:val="tx2"/>
          </w14:solidFill>
          <w14:prstDash w14:val="solid"/>
          <w14:bevel/>
        </w14:textOutline>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4BE133E1"/>
    <w:multiLevelType w:val="hybridMultilevel"/>
    <w:tmpl w:val="AB5ECE5E"/>
    <w:lvl w:ilvl="0" w:tplc="3A764856">
      <w:start w:val="1"/>
      <w:numFmt w:val="bullet"/>
      <w:lvlText w:val=""/>
      <w:lvlJc w:val="left"/>
      <w:pPr>
        <w:ind w:left="720" w:hanging="360"/>
      </w:pPr>
      <w:rPr>
        <w:rFonts w:ascii="Symbol" w:hAnsi="Symbol" w:hint="default"/>
        <w:color w:val="1E789F"/>
        <w14:shadow w14:blurRad="177800" w14:dist="38100" w14:dir="5400000" w14:sx="96000" w14:sy="96000" w14:kx="0" w14:ky="0" w14:algn="ctr">
          <w14:srgbClr w14:val="004F6B"/>
        </w14:shadow>
        <w14:reflection w14:blurRad="63500" w14:stA="0" w14:stPos="0" w14:endA="0" w14:endPos="11000" w14:dist="0" w14:dir="0" w14:fadeDir="0" w14:sx="0" w14:sy="0" w14:kx="0" w14:ky="0" w14:algn="b"/>
        <w14:textOutline w14:w="9525" w14:cap="rnd" w14:cmpd="sng" w14:algn="ctr">
          <w14:solidFill>
            <w14:schemeClr w14:val="tx2"/>
          </w14:solid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B36132"/>
    <w:multiLevelType w:val="hybridMultilevel"/>
    <w:tmpl w:val="F770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763C80"/>
    <w:multiLevelType w:val="hybridMultilevel"/>
    <w:tmpl w:val="0BD6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E758C"/>
    <w:multiLevelType w:val="hybridMultilevel"/>
    <w:tmpl w:val="6A8863B0"/>
    <w:lvl w:ilvl="0" w:tplc="DC868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D0582F"/>
    <w:multiLevelType w:val="hybridMultilevel"/>
    <w:tmpl w:val="209E939A"/>
    <w:lvl w:ilvl="0" w:tplc="0408EDDC">
      <w:start w:val="1"/>
      <w:numFmt w:val="decimal"/>
      <w:lvlText w:val="%1."/>
      <w:lvlJc w:val="left"/>
      <w:pPr>
        <w:ind w:left="720" w:hanging="360"/>
      </w:pPr>
      <w:rPr>
        <w:rFonts w:ascii="Assistant SemiBold" w:hAnsi="Assistant SemiBold" w:cs="Assistant SemiBold" w:hint="cs"/>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A03259"/>
    <w:multiLevelType w:val="hybridMultilevel"/>
    <w:tmpl w:val="A50C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C534F8"/>
    <w:multiLevelType w:val="hybridMultilevel"/>
    <w:tmpl w:val="122E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E92D23"/>
    <w:multiLevelType w:val="hybridMultilevel"/>
    <w:tmpl w:val="5742DEC0"/>
    <w:lvl w:ilvl="0" w:tplc="072EE8E2">
      <w:start w:val="1"/>
      <w:numFmt w:val="hebrew1"/>
      <w:lvlText w:val="%1."/>
      <w:lvlJc w:val="left"/>
      <w:pPr>
        <w:ind w:left="720" w:hanging="360"/>
      </w:pPr>
      <w:rPr>
        <w:rFonts w:ascii="Assistant" w:hAnsi="Assistant" w:cs="Assistant" w:hint="cs"/>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7"/>
  </w:num>
  <w:num w:numId="4">
    <w:abstractNumId w:val="6"/>
  </w:num>
  <w:num w:numId="5">
    <w:abstractNumId w:val="7"/>
  </w:num>
  <w:num w:numId="6">
    <w:abstractNumId w:val="12"/>
  </w:num>
  <w:num w:numId="7">
    <w:abstractNumId w:val="10"/>
  </w:num>
  <w:num w:numId="8">
    <w:abstractNumId w:val="15"/>
  </w:num>
  <w:num w:numId="9">
    <w:abstractNumId w:val="16"/>
  </w:num>
  <w:num w:numId="10">
    <w:abstractNumId w:val="2"/>
  </w:num>
  <w:num w:numId="11">
    <w:abstractNumId w:val="11"/>
  </w:num>
  <w:num w:numId="12">
    <w:abstractNumId w:val="4"/>
  </w:num>
  <w:num w:numId="13">
    <w:abstractNumId w:val="1"/>
  </w:num>
  <w:num w:numId="14">
    <w:abstractNumId w:val="13"/>
  </w:num>
  <w:num w:numId="15">
    <w:abstractNumId w:val="0"/>
  </w:num>
  <w:num w:numId="16">
    <w:abstractNumId w:val="5"/>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51"/>
    <w:rsid w:val="00001D76"/>
    <w:rsid w:val="00002B73"/>
    <w:rsid w:val="00006114"/>
    <w:rsid w:val="000112CD"/>
    <w:rsid w:val="00015206"/>
    <w:rsid w:val="000212BF"/>
    <w:rsid w:val="00021E3C"/>
    <w:rsid w:val="00025314"/>
    <w:rsid w:val="000314D7"/>
    <w:rsid w:val="00032D0A"/>
    <w:rsid w:val="0003456B"/>
    <w:rsid w:val="00034E89"/>
    <w:rsid w:val="00034ED0"/>
    <w:rsid w:val="000374C1"/>
    <w:rsid w:val="000402B1"/>
    <w:rsid w:val="0004040C"/>
    <w:rsid w:val="00040D17"/>
    <w:rsid w:val="0004150C"/>
    <w:rsid w:val="00041C75"/>
    <w:rsid w:val="00041DA5"/>
    <w:rsid w:val="00042949"/>
    <w:rsid w:val="00042C15"/>
    <w:rsid w:val="00042F36"/>
    <w:rsid w:val="00043505"/>
    <w:rsid w:val="000443F2"/>
    <w:rsid w:val="00044E25"/>
    <w:rsid w:val="0004546E"/>
    <w:rsid w:val="00045E8B"/>
    <w:rsid w:val="00046D33"/>
    <w:rsid w:val="00047A46"/>
    <w:rsid w:val="00052973"/>
    <w:rsid w:val="0005336A"/>
    <w:rsid w:val="00054629"/>
    <w:rsid w:val="00057124"/>
    <w:rsid w:val="00061426"/>
    <w:rsid w:val="000620C2"/>
    <w:rsid w:val="00062312"/>
    <w:rsid w:val="000646B0"/>
    <w:rsid w:val="00064B13"/>
    <w:rsid w:val="000662E2"/>
    <w:rsid w:val="0007030C"/>
    <w:rsid w:val="00073A73"/>
    <w:rsid w:val="000763E7"/>
    <w:rsid w:val="00076D22"/>
    <w:rsid w:val="00077B6D"/>
    <w:rsid w:val="00077B8F"/>
    <w:rsid w:val="00081D38"/>
    <w:rsid w:val="00082D3B"/>
    <w:rsid w:val="0008480F"/>
    <w:rsid w:val="00084E6C"/>
    <w:rsid w:val="00085152"/>
    <w:rsid w:val="00086CBD"/>
    <w:rsid w:val="0009096A"/>
    <w:rsid w:val="000960B8"/>
    <w:rsid w:val="00097C5D"/>
    <w:rsid w:val="000A1A0C"/>
    <w:rsid w:val="000A1AF4"/>
    <w:rsid w:val="000A66F6"/>
    <w:rsid w:val="000A7FF6"/>
    <w:rsid w:val="000B0112"/>
    <w:rsid w:val="000B1698"/>
    <w:rsid w:val="000B190D"/>
    <w:rsid w:val="000B2200"/>
    <w:rsid w:val="000B6668"/>
    <w:rsid w:val="000B6877"/>
    <w:rsid w:val="000B7784"/>
    <w:rsid w:val="000C0BD2"/>
    <w:rsid w:val="000C3983"/>
    <w:rsid w:val="000C477C"/>
    <w:rsid w:val="000C5CE2"/>
    <w:rsid w:val="000C6136"/>
    <w:rsid w:val="000C6639"/>
    <w:rsid w:val="000D0334"/>
    <w:rsid w:val="000D0A8B"/>
    <w:rsid w:val="000D0D9E"/>
    <w:rsid w:val="000D1D4E"/>
    <w:rsid w:val="000D238C"/>
    <w:rsid w:val="000D2479"/>
    <w:rsid w:val="000D3B0D"/>
    <w:rsid w:val="000D3CE0"/>
    <w:rsid w:val="000D5444"/>
    <w:rsid w:val="000E132A"/>
    <w:rsid w:val="000E1B7A"/>
    <w:rsid w:val="000E3569"/>
    <w:rsid w:val="000E595E"/>
    <w:rsid w:val="000E5E39"/>
    <w:rsid w:val="000E6AB2"/>
    <w:rsid w:val="000F0948"/>
    <w:rsid w:val="000F1194"/>
    <w:rsid w:val="000F672D"/>
    <w:rsid w:val="001015D6"/>
    <w:rsid w:val="00105F67"/>
    <w:rsid w:val="00106D83"/>
    <w:rsid w:val="0010733A"/>
    <w:rsid w:val="001076E3"/>
    <w:rsid w:val="00112AA3"/>
    <w:rsid w:val="001148C7"/>
    <w:rsid w:val="00117CAD"/>
    <w:rsid w:val="00120285"/>
    <w:rsid w:val="001207D1"/>
    <w:rsid w:val="001222BD"/>
    <w:rsid w:val="00123246"/>
    <w:rsid w:val="00123FB7"/>
    <w:rsid w:val="00125ADE"/>
    <w:rsid w:val="001309CB"/>
    <w:rsid w:val="00130C57"/>
    <w:rsid w:val="0013698D"/>
    <w:rsid w:val="00137C64"/>
    <w:rsid w:val="00140CAD"/>
    <w:rsid w:val="00144C59"/>
    <w:rsid w:val="00144DFC"/>
    <w:rsid w:val="001456DA"/>
    <w:rsid w:val="00152638"/>
    <w:rsid w:val="00155721"/>
    <w:rsid w:val="001559FA"/>
    <w:rsid w:val="00156CBA"/>
    <w:rsid w:val="00157B35"/>
    <w:rsid w:val="001615F8"/>
    <w:rsid w:val="00162390"/>
    <w:rsid w:val="00164503"/>
    <w:rsid w:val="00166092"/>
    <w:rsid w:val="0016782D"/>
    <w:rsid w:val="00170DF9"/>
    <w:rsid w:val="001712DF"/>
    <w:rsid w:val="00171D61"/>
    <w:rsid w:val="00172750"/>
    <w:rsid w:val="0017657D"/>
    <w:rsid w:val="0017671D"/>
    <w:rsid w:val="0017715A"/>
    <w:rsid w:val="001772B6"/>
    <w:rsid w:val="00183EEC"/>
    <w:rsid w:val="00184539"/>
    <w:rsid w:val="00184B30"/>
    <w:rsid w:val="00186278"/>
    <w:rsid w:val="001866E0"/>
    <w:rsid w:val="00187966"/>
    <w:rsid w:val="00190FA4"/>
    <w:rsid w:val="00192D98"/>
    <w:rsid w:val="001944ED"/>
    <w:rsid w:val="001945EE"/>
    <w:rsid w:val="0019657B"/>
    <w:rsid w:val="00197419"/>
    <w:rsid w:val="001A01C7"/>
    <w:rsid w:val="001A0A64"/>
    <w:rsid w:val="001A0BA2"/>
    <w:rsid w:val="001A22A4"/>
    <w:rsid w:val="001A3699"/>
    <w:rsid w:val="001A432B"/>
    <w:rsid w:val="001A487D"/>
    <w:rsid w:val="001A4A5E"/>
    <w:rsid w:val="001A4DAE"/>
    <w:rsid w:val="001A7B92"/>
    <w:rsid w:val="001B0EFF"/>
    <w:rsid w:val="001B2C9A"/>
    <w:rsid w:val="001B5666"/>
    <w:rsid w:val="001B6267"/>
    <w:rsid w:val="001B7D43"/>
    <w:rsid w:val="001B7F5D"/>
    <w:rsid w:val="001C008B"/>
    <w:rsid w:val="001C1C62"/>
    <w:rsid w:val="001C2F1D"/>
    <w:rsid w:val="001C34DC"/>
    <w:rsid w:val="001C34DE"/>
    <w:rsid w:val="001C3A85"/>
    <w:rsid w:val="001C3BE9"/>
    <w:rsid w:val="001C5738"/>
    <w:rsid w:val="001D0F8E"/>
    <w:rsid w:val="001D29C7"/>
    <w:rsid w:val="001D31CA"/>
    <w:rsid w:val="001D3E0A"/>
    <w:rsid w:val="001D71E6"/>
    <w:rsid w:val="001D7504"/>
    <w:rsid w:val="001E2670"/>
    <w:rsid w:val="001E4274"/>
    <w:rsid w:val="001F07D8"/>
    <w:rsid w:val="001F26E3"/>
    <w:rsid w:val="001F287A"/>
    <w:rsid w:val="001F2BAD"/>
    <w:rsid w:val="001F4D97"/>
    <w:rsid w:val="001F5870"/>
    <w:rsid w:val="00200493"/>
    <w:rsid w:val="00201941"/>
    <w:rsid w:val="00201AAB"/>
    <w:rsid w:val="00202730"/>
    <w:rsid w:val="00206484"/>
    <w:rsid w:val="0020659E"/>
    <w:rsid w:val="002067BF"/>
    <w:rsid w:val="002073E3"/>
    <w:rsid w:val="00211928"/>
    <w:rsid w:val="00212628"/>
    <w:rsid w:val="0021408B"/>
    <w:rsid w:val="002143A0"/>
    <w:rsid w:val="00214C8E"/>
    <w:rsid w:val="00215F27"/>
    <w:rsid w:val="00217279"/>
    <w:rsid w:val="00217B2C"/>
    <w:rsid w:val="002230B3"/>
    <w:rsid w:val="00224992"/>
    <w:rsid w:val="00225173"/>
    <w:rsid w:val="00225944"/>
    <w:rsid w:val="002259FB"/>
    <w:rsid w:val="00227325"/>
    <w:rsid w:val="0023143C"/>
    <w:rsid w:val="0023160C"/>
    <w:rsid w:val="002316A9"/>
    <w:rsid w:val="00231D11"/>
    <w:rsid w:val="002330A8"/>
    <w:rsid w:val="00233CBF"/>
    <w:rsid w:val="002370D5"/>
    <w:rsid w:val="00237C14"/>
    <w:rsid w:val="00237E4A"/>
    <w:rsid w:val="00240C84"/>
    <w:rsid w:val="0024145C"/>
    <w:rsid w:val="00242D88"/>
    <w:rsid w:val="00243375"/>
    <w:rsid w:val="00243E4A"/>
    <w:rsid w:val="00244F72"/>
    <w:rsid w:val="00250E7C"/>
    <w:rsid w:val="002510A6"/>
    <w:rsid w:val="00252F32"/>
    <w:rsid w:val="00255410"/>
    <w:rsid w:val="00257C6F"/>
    <w:rsid w:val="00260A0E"/>
    <w:rsid w:val="00260FE2"/>
    <w:rsid w:val="00262A04"/>
    <w:rsid w:val="00263CF7"/>
    <w:rsid w:val="0026632A"/>
    <w:rsid w:val="00270036"/>
    <w:rsid w:val="00270234"/>
    <w:rsid w:val="00270907"/>
    <w:rsid w:val="00272334"/>
    <w:rsid w:val="00272A21"/>
    <w:rsid w:val="00273B59"/>
    <w:rsid w:val="0027453B"/>
    <w:rsid w:val="00275695"/>
    <w:rsid w:val="002771DD"/>
    <w:rsid w:val="002803E5"/>
    <w:rsid w:val="0028045F"/>
    <w:rsid w:val="00281012"/>
    <w:rsid w:val="00281280"/>
    <w:rsid w:val="00281546"/>
    <w:rsid w:val="002830B2"/>
    <w:rsid w:val="00286FB6"/>
    <w:rsid w:val="0028745C"/>
    <w:rsid w:val="0029009C"/>
    <w:rsid w:val="00290CE7"/>
    <w:rsid w:val="002916BD"/>
    <w:rsid w:val="002925C6"/>
    <w:rsid w:val="00292828"/>
    <w:rsid w:val="002931F6"/>
    <w:rsid w:val="00293DB5"/>
    <w:rsid w:val="0029642B"/>
    <w:rsid w:val="00296FE2"/>
    <w:rsid w:val="00297C6C"/>
    <w:rsid w:val="00297E9F"/>
    <w:rsid w:val="002A0F0A"/>
    <w:rsid w:val="002A12BA"/>
    <w:rsid w:val="002A28DF"/>
    <w:rsid w:val="002A4B2C"/>
    <w:rsid w:val="002A6F95"/>
    <w:rsid w:val="002B1125"/>
    <w:rsid w:val="002B17EB"/>
    <w:rsid w:val="002B24A3"/>
    <w:rsid w:val="002B31AF"/>
    <w:rsid w:val="002B33D4"/>
    <w:rsid w:val="002B45F7"/>
    <w:rsid w:val="002B4AF4"/>
    <w:rsid w:val="002C0B6A"/>
    <w:rsid w:val="002C1126"/>
    <w:rsid w:val="002C12B6"/>
    <w:rsid w:val="002C12E5"/>
    <w:rsid w:val="002C17D9"/>
    <w:rsid w:val="002C237B"/>
    <w:rsid w:val="002C25D5"/>
    <w:rsid w:val="002C38DE"/>
    <w:rsid w:val="002C5EED"/>
    <w:rsid w:val="002C73D3"/>
    <w:rsid w:val="002D3B75"/>
    <w:rsid w:val="002D3EB8"/>
    <w:rsid w:val="002D439A"/>
    <w:rsid w:val="002D43C3"/>
    <w:rsid w:val="002D5B0D"/>
    <w:rsid w:val="002D5D8A"/>
    <w:rsid w:val="002D5EBB"/>
    <w:rsid w:val="002D6299"/>
    <w:rsid w:val="002E0CFA"/>
    <w:rsid w:val="002E4A43"/>
    <w:rsid w:val="002E58B4"/>
    <w:rsid w:val="002F0B95"/>
    <w:rsid w:val="002F2EBF"/>
    <w:rsid w:val="002F34E6"/>
    <w:rsid w:val="002F76B5"/>
    <w:rsid w:val="003002BB"/>
    <w:rsid w:val="00301110"/>
    <w:rsid w:val="003021EA"/>
    <w:rsid w:val="0030252D"/>
    <w:rsid w:val="00303EDA"/>
    <w:rsid w:val="00306EF5"/>
    <w:rsid w:val="00310A6C"/>
    <w:rsid w:val="00312622"/>
    <w:rsid w:val="00313C7D"/>
    <w:rsid w:val="00313DCD"/>
    <w:rsid w:val="003145E9"/>
    <w:rsid w:val="00314E56"/>
    <w:rsid w:val="003156F4"/>
    <w:rsid w:val="00315C30"/>
    <w:rsid w:val="0031767A"/>
    <w:rsid w:val="00320125"/>
    <w:rsid w:val="00325DC3"/>
    <w:rsid w:val="0032606E"/>
    <w:rsid w:val="00326583"/>
    <w:rsid w:val="00331760"/>
    <w:rsid w:val="00331D70"/>
    <w:rsid w:val="00331E0D"/>
    <w:rsid w:val="00332FB7"/>
    <w:rsid w:val="0033588F"/>
    <w:rsid w:val="00335CEF"/>
    <w:rsid w:val="00342A3C"/>
    <w:rsid w:val="00343469"/>
    <w:rsid w:val="00343B04"/>
    <w:rsid w:val="003445BD"/>
    <w:rsid w:val="00344A05"/>
    <w:rsid w:val="00346B70"/>
    <w:rsid w:val="003470C9"/>
    <w:rsid w:val="00350C21"/>
    <w:rsid w:val="00352B92"/>
    <w:rsid w:val="003542FC"/>
    <w:rsid w:val="00354F98"/>
    <w:rsid w:val="00355738"/>
    <w:rsid w:val="00356FCE"/>
    <w:rsid w:val="00357588"/>
    <w:rsid w:val="0035774E"/>
    <w:rsid w:val="00357B72"/>
    <w:rsid w:val="0036087C"/>
    <w:rsid w:val="0036125D"/>
    <w:rsid w:val="00362BA4"/>
    <w:rsid w:val="003640ED"/>
    <w:rsid w:val="0036466E"/>
    <w:rsid w:val="00364D71"/>
    <w:rsid w:val="00366A59"/>
    <w:rsid w:val="00367E8B"/>
    <w:rsid w:val="003710C0"/>
    <w:rsid w:val="003768A8"/>
    <w:rsid w:val="00376F0B"/>
    <w:rsid w:val="00377849"/>
    <w:rsid w:val="0037785A"/>
    <w:rsid w:val="00377D79"/>
    <w:rsid w:val="00380EA3"/>
    <w:rsid w:val="00381814"/>
    <w:rsid w:val="00381C94"/>
    <w:rsid w:val="00382FEB"/>
    <w:rsid w:val="00385827"/>
    <w:rsid w:val="0038656D"/>
    <w:rsid w:val="003867BC"/>
    <w:rsid w:val="00386FBB"/>
    <w:rsid w:val="003936DC"/>
    <w:rsid w:val="00395E32"/>
    <w:rsid w:val="003A0D61"/>
    <w:rsid w:val="003A1926"/>
    <w:rsid w:val="003A67D7"/>
    <w:rsid w:val="003B0F25"/>
    <w:rsid w:val="003B56DC"/>
    <w:rsid w:val="003B6840"/>
    <w:rsid w:val="003B6EF8"/>
    <w:rsid w:val="003B7D5A"/>
    <w:rsid w:val="003C2BD2"/>
    <w:rsid w:val="003C5D32"/>
    <w:rsid w:val="003C78A0"/>
    <w:rsid w:val="003C78C9"/>
    <w:rsid w:val="003D104E"/>
    <w:rsid w:val="003D1E5A"/>
    <w:rsid w:val="003D2AC9"/>
    <w:rsid w:val="003D418A"/>
    <w:rsid w:val="003D6965"/>
    <w:rsid w:val="003E1738"/>
    <w:rsid w:val="003E1FF2"/>
    <w:rsid w:val="003E46E6"/>
    <w:rsid w:val="003E6E85"/>
    <w:rsid w:val="003F1599"/>
    <w:rsid w:val="003F1CBA"/>
    <w:rsid w:val="003F3175"/>
    <w:rsid w:val="003F6F92"/>
    <w:rsid w:val="003F7539"/>
    <w:rsid w:val="004027DD"/>
    <w:rsid w:val="0040358D"/>
    <w:rsid w:val="004035A3"/>
    <w:rsid w:val="004074A4"/>
    <w:rsid w:val="004077CB"/>
    <w:rsid w:val="004102A6"/>
    <w:rsid w:val="004122D7"/>
    <w:rsid w:val="00413B28"/>
    <w:rsid w:val="00413E78"/>
    <w:rsid w:val="00415125"/>
    <w:rsid w:val="00415200"/>
    <w:rsid w:val="0041740A"/>
    <w:rsid w:val="004213B8"/>
    <w:rsid w:val="0042315B"/>
    <w:rsid w:val="0042431E"/>
    <w:rsid w:val="00424C51"/>
    <w:rsid w:val="0042566E"/>
    <w:rsid w:val="00426D48"/>
    <w:rsid w:val="00432087"/>
    <w:rsid w:val="0043522B"/>
    <w:rsid w:val="00435D5C"/>
    <w:rsid w:val="00442D5F"/>
    <w:rsid w:val="00443504"/>
    <w:rsid w:val="00446A14"/>
    <w:rsid w:val="0045027E"/>
    <w:rsid w:val="00452164"/>
    <w:rsid w:val="00453554"/>
    <w:rsid w:val="004536C7"/>
    <w:rsid w:val="00455346"/>
    <w:rsid w:val="00460A86"/>
    <w:rsid w:val="00460D6C"/>
    <w:rsid w:val="0046222B"/>
    <w:rsid w:val="00463C33"/>
    <w:rsid w:val="00463EAA"/>
    <w:rsid w:val="004661A4"/>
    <w:rsid w:val="004661B9"/>
    <w:rsid w:val="004701F7"/>
    <w:rsid w:val="004704BD"/>
    <w:rsid w:val="00484716"/>
    <w:rsid w:val="004853D4"/>
    <w:rsid w:val="00485896"/>
    <w:rsid w:val="00487410"/>
    <w:rsid w:val="0049056F"/>
    <w:rsid w:val="00490C8E"/>
    <w:rsid w:val="004925B7"/>
    <w:rsid w:val="0049266E"/>
    <w:rsid w:val="004950B1"/>
    <w:rsid w:val="004957D5"/>
    <w:rsid w:val="00497A59"/>
    <w:rsid w:val="004A1F83"/>
    <w:rsid w:val="004A7986"/>
    <w:rsid w:val="004B13DC"/>
    <w:rsid w:val="004B1C29"/>
    <w:rsid w:val="004B2898"/>
    <w:rsid w:val="004B2979"/>
    <w:rsid w:val="004B3A54"/>
    <w:rsid w:val="004B3C46"/>
    <w:rsid w:val="004B4D86"/>
    <w:rsid w:val="004B555A"/>
    <w:rsid w:val="004B7A3F"/>
    <w:rsid w:val="004B7BE1"/>
    <w:rsid w:val="004C1636"/>
    <w:rsid w:val="004C166F"/>
    <w:rsid w:val="004C1C91"/>
    <w:rsid w:val="004C31A6"/>
    <w:rsid w:val="004C3C2C"/>
    <w:rsid w:val="004C5B36"/>
    <w:rsid w:val="004D0873"/>
    <w:rsid w:val="004D1305"/>
    <w:rsid w:val="004D239B"/>
    <w:rsid w:val="004D2663"/>
    <w:rsid w:val="004D3169"/>
    <w:rsid w:val="004D6E21"/>
    <w:rsid w:val="004E0587"/>
    <w:rsid w:val="004E0878"/>
    <w:rsid w:val="004E1EE0"/>
    <w:rsid w:val="004E1FAD"/>
    <w:rsid w:val="004E43DB"/>
    <w:rsid w:val="004E4950"/>
    <w:rsid w:val="004E4A5E"/>
    <w:rsid w:val="004E4C05"/>
    <w:rsid w:val="004E4E3E"/>
    <w:rsid w:val="004E5506"/>
    <w:rsid w:val="004E5707"/>
    <w:rsid w:val="004E5955"/>
    <w:rsid w:val="004E66E7"/>
    <w:rsid w:val="004F0879"/>
    <w:rsid w:val="004F0921"/>
    <w:rsid w:val="004F0FDE"/>
    <w:rsid w:val="004F2111"/>
    <w:rsid w:val="004F3319"/>
    <w:rsid w:val="004F388D"/>
    <w:rsid w:val="00500C42"/>
    <w:rsid w:val="00500E8F"/>
    <w:rsid w:val="00501038"/>
    <w:rsid w:val="005012BC"/>
    <w:rsid w:val="005034BE"/>
    <w:rsid w:val="0050435F"/>
    <w:rsid w:val="005056CF"/>
    <w:rsid w:val="005076C4"/>
    <w:rsid w:val="00510107"/>
    <w:rsid w:val="00510843"/>
    <w:rsid w:val="00510A2E"/>
    <w:rsid w:val="005120BF"/>
    <w:rsid w:val="005135B9"/>
    <w:rsid w:val="005150F0"/>
    <w:rsid w:val="00520431"/>
    <w:rsid w:val="005205CD"/>
    <w:rsid w:val="005209AF"/>
    <w:rsid w:val="005211DA"/>
    <w:rsid w:val="00521C71"/>
    <w:rsid w:val="00522B98"/>
    <w:rsid w:val="00525AB6"/>
    <w:rsid w:val="005302E2"/>
    <w:rsid w:val="005305A7"/>
    <w:rsid w:val="00531614"/>
    <w:rsid w:val="0053235A"/>
    <w:rsid w:val="005331E5"/>
    <w:rsid w:val="0053365C"/>
    <w:rsid w:val="005341EE"/>
    <w:rsid w:val="00535E73"/>
    <w:rsid w:val="00536518"/>
    <w:rsid w:val="0053780E"/>
    <w:rsid w:val="005415E1"/>
    <w:rsid w:val="005427E5"/>
    <w:rsid w:val="00542E87"/>
    <w:rsid w:val="005431DB"/>
    <w:rsid w:val="00545C91"/>
    <w:rsid w:val="005475C3"/>
    <w:rsid w:val="005504AB"/>
    <w:rsid w:val="00551205"/>
    <w:rsid w:val="00551FCF"/>
    <w:rsid w:val="00552D62"/>
    <w:rsid w:val="005545E3"/>
    <w:rsid w:val="00556B9C"/>
    <w:rsid w:val="005610E5"/>
    <w:rsid w:val="0056236C"/>
    <w:rsid w:val="0056296A"/>
    <w:rsid w:val="00562B17"/>
    <w:rsid w:val="00566694"/>
    <w:rsid w:val="0056719F"/>
    <w:rsid w:val="0057089F"/>
    <w:rsid w:val="00571FBD"/>
    <w:rsid w:val="00575086"/>
    <w:rsid w:val="0057601F"/>
    <w:rsid w:val="0057605D"/>
    <w:rsid w:val="0058239F"/>
    <w:rsid w:val="00582940"/>
    <w:rsid w:val="00585D9D"/>
    <w:rsid w:val="005862F8"/>
    <w:rsid w:val="0058656F"/>
    <w:rsid w:val="00587524"/>
    <w:rsid w:val="00591074"/>
    <w:rsid w:val="00591E0A"/>
    <w:rsid w:val="00592CE4"/>
    <w:rsid w:val="00595BE7"/>
    <w:rsid w:val="005971C7"/>
    <w:rsid w:val="005A0216"/>
    <w:rsid w:val="005A0D3A"/>
    <w:rsid w:val="005A2DEB"/>
    <w:rsid w:val="005A39F3"/>
    <w:rsid w:val="005A486D"/>
    <w:rsid w:val="005A6523"/>
    <w:rsid w:val="005A740C"/>
    <w:rsid w:val="005B04A9"/>
    <w:rsid w:val="005B30A6"/>
    <w:rsid w:val="005B47AF"/>
    <w:rsid w:val="005B4B26"/>
    <w:rsid w:val="005B5148"/>
    <w:rsid w:val="005B5D96"/>
    <w:rsid w:val="005B686E"/>
    <w:rsid w:val="005B72BC"/>
    <w:rsid w:val="005C266D"/>
    <w:rsid w:val="005C358A"/>
    <w:rsid w:val="005C60D6"/>
    <w:rsid w:val="005D1DA9"/>
    <w:rsid w:val="005D1EEF"/>
    <w:rsid w:val="005D605E"/>
    <w:rsid w:val="005D6ADF"/>
    <w:rsid w:val="005D7714"/>
    <w:rsid w:val="005E0DA6"/>
    <w:rsid w:val="005E2722"/>
    <w:rsid w:val="005E347E"/>
    <w:rsid w:val="005E570A"/>
    <w:rsid w:val="005E6D4C"/>
    <w:rsid w:val="005F0305"/>
    <w:rsid w:val="005F0BC3"/>
    <w:rsid w:val="005F3DFB"/>
    <w:rsid w:val="005F3F4C"/>
    <w:rsid w:val="005F421E"/>
    <w:rsid w:val="005F5C82"/>
    <w:rsid w:val="005F68B7"/>
    <w:rsid w:val="005F7CDC"/>
    <w:rsid w:val="00600745"/>
    <w:rsid w:val="0060098D"/>
    <w:rsid w:val="00600BF1"/>
    <w:rsid w:val="00602873"/>
    <w:rsid w:val="006109D9"/>
    <w:rsid w:val="006114E3"/>
    <w:rsid w:val="006131BB"/>
    <w:rsid w:val="00622ADC"/>
    <w:rsid w:val="00622C1D"/>
    <w:rsid w:val="00625D72"/>
    <w:rsid w:val="00627031"/>
    <w:rsid w:val="00633FDA"/>
    <w:rsid w:val="006357DC"/>
    <w:rsid w:val="0063721B"/>
    <w:rsid w:val="00640ADE"/>
    <w:rsid w:val="006414C2"/>
    <w:rsid w:val="006427AA"/>
    <w:rsid w:val="006437E2"/>
    <w:rsid w:val="006441C2"/>
    <w:rsid w:val="0064761D"/>
    <w:rsid w:val="00651775"/>
    <w:rsid w:val="00655807"/>
    <w:rsid w:val="00655E0D"/>
    <w:rsid w:val="00656877"/>
    <w:rsid w:val="00656C94"/>
    <w:rsid w:val="00665308"/>
    <w:rsid w:val="00666118"/>
    <w:rsid w:val="006663F4"/>
    <w:rsid w:val="00666627"/>
    <w:rsid w:val="00671ACE"/>
    <w:rsid w:val="006722A5"/>
    <w:rsid w:val="00674CD3"/>
    <w:rsid w:val="00677670"/>
    <w:rsid w:val="00677E57"/>
    <w:rsid w:val="00680095"/>
    <w:rsid w:val="006807FE"/>
    <w:rsid w:val="00681B9F"/>
    <w:rsid w:val="0068304D"/>
    <w:rsid w:val="00683AC5"/>
    <w:rsid w:val="00687514"/>
    <w:rsid w:val="00687B36"/>
    <w:rsid w:val="00687BB8"/>
    <w:rsid w:val="00690A83"/>
    <w:rsid w:val="0069247C"/>
    <w:rsid w:val="00694C21"/>
    <w:rsid w:val="00694D54"/>
    <w:rsid w:val="00695C23"/>
    <w:rsid w:val="00696CCB"/>
    <w:rsid w:val="00696CEB"/>
    <w:rsid w:val="006974F3"/>
    <w:rsid w:val="006A092B"/>
    <w:rsid w:val="006A25D4"/>
    <w:rsid w:val="006A2B6B"/>
    <w:rsid w:val="006A3E95"/>
    <w:rsid w:val="006A3FFB"/>
    <w:rsid w:val="006A5FDC"/>
    <w:rsid w:val="006A6191"/>
    <w:rsid w:val="006A6789"/>
    <w:rsid w:val="006A7123"/>
    <w:rsid w:val="006A7C7A"/>
    <w:rsid w:val="006B1417"/>
    <w:rsid w:val="006B1B3F"/>
    <w:rsid w:val="006B22B3"/>
    <w:rsid w:val="006B3045"/>
    <w:rsid w:val="006B3E6C"/>
    <w:rsid w:val="006B5821"/>
    <w:rsid w:val="006B58F3"/>
    <w:rsid w:val="006B621C"/>
    <w:rsid w:val="006B65AB"/>
    <w:rsid w:val="006B6A95"/>
    <w:rsid w:val="006C2C93"/>
    <w:rsid w:val="006C4125"/>
    <w:rsid w:val="006C5C05"/>
    <w:rsid w:val="006C5D6B"/>
    <w:rsid w:val="006C5EEB"/>
    <w:rsid w:val="006C5FA7"/>
    <w:rsid w:val="006C746F"/>
    <w:rsid w:val="006D348A"/>
    <w:rsid w:val="006D4544"/>
    <w:rsid w:val="006D4776"/>
    <w:rsid w:val="006E0B9B"/>
    <w:rsid w:val="006E1D04"/>
    <w:rsid w:val="006E3291"/>
    <w:rsid w:val="006E570E"/>
    <w:rsid w:val="006E595E"/>
    <w:rsid w:val="006E71EB"/>
    <w:rsid w:val="006E7394"/>
    <w:rsid w:val="006E783C"/>
    <w:rsid w:val="006E7967"/>
    <w:rsid w:val="006F14FA"/>
    <w:rsid w:val="006F2F06"/>
    <w:rsid w:val="006F3E6D"/>
    <w:rsid w:val="006F795A"/>
    <w:rsid w:val="006F7B71"/>
    <w:rsid w:val="00701C75"/>
    <w:rsid w:val="00701EEE"/>
    <w:rsid w:val="00702074"/>
    <w:rsid w:val="007022C8"/>
    <w:rsid w:val="0070477F"/>
    <w:rsid w:val="00705460"/>
    <w:rsid w:val="00710B94"/>
    <w:rsid w:val="00712E3C"/>
    <w:rsid w:val="00713056"/>
    <w:rsid w:val="00713881"/>
    <w:rsid w:val="00713B95"/>
    <w:rsid w:val="00714BA9"/>
    <w:rsid w:val="00714EC8"/>
    <w:rsid w:val="00716F4F"/>
    <w:rsid w:val="00717D06"/>
    <w:rsid w:val="00720826"/>
    <w:rsid w:val="00721460"/>
    <w:rsid w:val="00722848"/>
    <w:rsid w:val="00722B20"/>
    <w:rsid w:val="00724175"/>
    <w:rsid w:val="007245FE"/>
    <w:rsid w:val="00724AC0"/>
    <w:rsid w:val="00726B2D"/>
    <w:rsid w:val="0073251F"/>
    <w:rsid w:val="00734BEA"/>
    <w:rsid w:val="007350FC"/>
    <w:rsid w:val="007357D5"/>
    <w:rsid w:val="00736AB4"/>
    <w:rsid w:val="00740897"/>
    <w:rsid w:val="00740F7C"/>
    <w:rsid w:val="007441B3"/>
    <w:rsid w:val="00745589"/>
    <w:rsid w:val="007474FF"/>
    <w:rsid w:val="00747A42"/>
    <w:rsid w:val="007507EE"/>
    <w:rsid w:val="007531AB"/>
    <w:rsid w:val="00755337"/>
    <w:rsid w:val="0075617B"/>
    <w:rsid w:val="007563ED"/>
    <w:rsid w:val="00757268"/>
    <w:rsid w:val="00761026"/>
    <w:rsid w:val="007621D3"/>
    <w:rsid w:val="00762FD2"/>
    <w:rsid w:val="007677B5"/>
    <w:rsid w:val="00770844"/>
    <w:rsid w:val="00770C46"/>
    <w:rsid w:val="00772985"/>
    <w:rsid w:val="00773096"/>
    <w:rsid w:val="00774C7B"/>
    <w:rsid w:val="00775A63"/>
    <w:rsid w:val="00775A6F"/>
    <w:rsid w:val="007778D3"/>
    <w:rsid w:val="00782B06"/>
    <w:rsid w:val="0078323D"/>
    <w:rsid w:val="00783DE2"/>
    <w:rsid w:val="00790DF7"/>
    <w:rsid w:val="00790EB9"/>
    <w:rsid w:val="00792634"/>
    <w:rsid w:val="00794205"/>
    <w:rsid w:val="007947E6"/>
    <w:rsid w:val="00797801"/>
    <w:rsid w:val="007A09EB"/>
    <w:rsid w:val="007A14F9"/>
    <w:rsid w:val="007A20DD"/>
    <w:rsid w:val="007A38FF"/>
    <w:rsid w:val="007A3BF5"/>
    <w:rsid w:val="007A4757"/>
    <w:rsid w:val="007A64C5"/>
    <w:rsid w:val="007A74E3"/>
    <w:rsid w:val="007B1592"/>
    <w:rsid w:val="007B1BB6"/>
    <w:rsid w:val="007B46EF"/>
    <w:rsid w:val="007C22D6"/>
    <w:rsid w:val="007C3EAB"/>
    <w:rsid w:val="007C7400"/>
    <w:rsid w:val="007D082A"/>
    <w:rsid w:val="007D0C04"/>
    <w:rsid w:val="007D2651"/>
    <w:rsid w:val="007D334F"/>
    <w:rsid w:val="007D4189"/>
    <w:rsid w:val="007E1FA9"/>
    <w:rsid w:val="007E361A"/>
    <w:rsid w:val="007E6326"/>
    <w:rsid w:val="007E7248"/>
    <w:rsid w:val="007F2A3B"/>
    <w:rsid w:val="007F3C48"/>
    <w:rsid w:val="007F74A6"/>
    <w:rsid w:val="008014E5"/>
    <w:rsid w:val="00801C46"/>
    <w:rsid w:val="008024A0"/>
    <w:rsid w:val="00802A8A"/>
    <w:rsid w:val="00803F8A"/>
    <w:rsid w:val="00804144"/>
    <w:rsid w:val="008060F4"/>
    <w:rsid w:val="0080623F"/>
    <w:rsid w:val="00806F61"/>
    <w:rsid w:val="008070E5"/>
    <w:rsid w:val="0080756C"/>
    <w:rsid w:val="0081180D"/>
    <w:rsid w:val="00812D80"/>
    <w:rsid w:val="00814BAC"/>
    <w:rsid w:val="00820746"/>
    <w:rsid w:val="008224D6"/>
    <w:rsid w:val="0082567B"/>
    <w:rsid w:val="00826B78"/>
    <w:rsid w:val="008279D1"/>
    <w:rsid w:val="00832FC5"/>
    <w:rsid w:val="00840108"/>
    <w:rsid w:val="008416D3"/>
    <w:rsid w:val="00842077"/>
    <w:rsid w:val="00842998"/>
    <w:rsid w:val="00844D20"/>
    <w:rsid w:val="008469EB"/>
    <w:rsid w:val="00854698"/>
    <w:rsid w:val="00854946"/>
    <w:rsid w:val="008554F2"/>
    <w:rsid w:val="0085570A"/>
    <w:rsid w:val="00862A2E"/>
    <w:rsid w:val="0086331D"/>
    <w:rsid w:val="00864371"/>
    <w:rsid w:val="00865502"/>
    <w:rsid w:val="00866DC8"/>
    <w:rsid w:val="00871996"/>
    <w:rsid w:val="00875138"/>
    <w:rsid w:val="00875B21"/>
    <w:rsid w:val="00876983"/>
    <w:rsid w:val="008801F1"/>
    <w:rsid w:val="00880E80"/>
    <w:rsid w:val="00881191"/>
    <w:rsid w:val="008817F6"/>
    <w:rsid w:val="00881824"/>
    <w:rsid w:val="00882DA2"/>
    <w:rsid w:val="00887DE4"/>
    <w:rsid w:val="00890B45"/>
    <w:rsid w:val="008913C7"/>
    <w:rsid w:val="008914AB"/>
    <w:rsid w:val="00891892"/>
    <w:rsid w:val="008943F9"/>
    <w:rsid w:val="008978A9"/>
    <w:rsid w:val="008A3314"/>
    <w:rsid w:val="008A38C7"/>
    <w:rsid w:val="008A3F26"/>
    <w:rsid w:val="008A4F1E"/>
    <w:rsid w:val="008A605E"/>
    <w:rsid w:val="008A6E13"/>
    <w:rsid w:val="008A7C67"/>
    <w:rsid w:val="008A7F71"/>
    <w:rsid w:val="008B1305"/>
    <w:rsid w:val="008B23CE"/>
    <w:rsid w:val="008B3715"/>
    <w:rsid w:val="008B3B5A"/>
    <w:rsid w:val="008B6EAE"/>
    <w:rsid w:val="008B7829"/>
    <w:rsid w:val="008B7B14"/>
    <w:rsid w:val="008B7BB2"/>
    <w:rsid w:val="008C0001"/>
    <w:rsid w:val="008C157C"/>
    <w:rsid w:val="008C1F5D"/>
    <w:rsid w:val="008C3847"/>
    <w:rsid w:val="008C3CC6"/>
    <w:rsid w:val="008D5A80"/>
    <w:rsid w:val="008D6ED1"/>
    <w:rsid w:val="008E13D5"/>
    <w:rsid w:val="008E14BA"/>
    <w:rsid w:val="008E7BA5"/>
    <w:rsid w:val="008F02E0"/>
    <w:rsid w:val="008F1BE3"/>
    <w:rsid w:val="008F441F"/>
    <w:rsid w:val="008F45B7"/>
    <w:rsid w:val="008F4A65"/>
    <w:rsid w:val="008F6632"/>
    <w:rsid w:val="008F6E6D"/>
    <w:rsid w:val="008F7D79"/>
    <w:rsid w:val="00902D6E"/>
    <w:rsid w:val="009057EF"/>
    <w:rsid w:val="0090759D"/>
    <w:rsid w:val="0091347B"/>
    <w:rsid w:val="00916B08"/>
    <w:rsid w:val="009202F1"/>
    <w:rsid w:val="00921032"/>
    <w:rsid w:val="00921B4A"/>
    <w:rsid w:val="009227FF"/>
    <w:rsid w:val="00923C32"/>
    <w:rsid w:val="00923C99"/>
    <w:rsid w:val="00923ECF"/>
    <w:rsid w:val="009253EB"/>
    <w:rsid w:val="00926576"/>
    <w:rsid w:val="009269ED"/>
    <w:rsid w:val="0092730F"/>
    <w:rsid w:val="00930E9F"/>
    <w:rsid w:val="00931AE8"/>
    <w:rsid w:val="009341AB"/>
    <w:rsid w:val="00936A9F"/>
    <w:rsid w:val="00936ACB"/>
    <w:rsid w:val="00943FC4"/>
    <w:rsid w:val="0094459E"/>
    <w:rsid w:val="009455FF"/>
    <w:rsid w:val="009515F9"/>
    <w:rsid w:val="00952C29"/>
    <w:rsid w:val="00952D01"/>
    <w:rsid w:val="00955A5C"/>
    <w:rsid w:val="00960B53"/>
    <w:rsid w:val="00960D22"/>
    <w:rsid w:val="00963448"/>
    <w:rsid w:val="00966915"/>
    <w:rsid w:val="00975874"/>
    <w:rsid w:val="00975D11"/>
    <w:rsid w:val="00976893"/>
    <w:rsid w:val="00977A2C"/>
    <w:rsid w:val="00977A4D"/>
    <w:rsid w:val="00977C0B"/>
    <w:rsid w:val="00980005"/>
    <w:rsid w:val="00980861"/>
    <w:rsid w:val="009817AE"/>
    <w:rsid w:val="0098190C"/>
    <w:rsid w:val="00981AB1"/>
    <w:rsid w:val="00982C4B"/>
    <w:rsid w:val="00982F1E"/>
    <w:rsid w:val="0098378E"/>
    <w:rsid w:val="00984DFD"/>
    <w:rsid w:val="00985248"/>
    <w:rsid w:val="00987B9D"/>
    <w:rsid w:val="00991F2C"/>
    <w:rsid w:val="009938A7"/>
    <w:rsid w:val="00995877"/>
    <w:rsid w:val="0099592E"/>
    <w:rsid w:val="009A0C77"/>
    <w:rsid w:val="009A2EEF"/>
    <w:rsid w:val="009A5C42"/>
    <w:rsid w:val="009A5ED2"/>
    <w:rsid w:val="009A630C"/>
    <w:rsid w:val="009A63D4"/>
    <w:rsid w:val="009B5FBC"/>
    <w:rsid w:val="009B7712"/>
    <w:rsid w:val="009C116C"/>
    <w:rsid w:val="009C2654"/>
    <w:rsid w:val="009C31F7"/>
    <w:rsid w:val="009C4AC5"/>
    <w:rsid w:val="009C4B90"/>
    <w:rsid w:val="009C63AB"/>
    <w:rsid w:val="009C665F"/>
    <w:rsid w:val="009C7A95"/>
    <w:rsid w:val="009D16DF"/>
    <w:rsid w:val="009D1D05"/>
    <w:rsid w:val="009D313B"/>
    <w:rsid w:val="009D60F8"/>
    <w:rsid w:val="009D6C09"/>
    <w:rsid w:val="009D754C"/>
    <w:rsid w:val="009D7C84"/>
    <w:rsid w:val="009E205B"/>
    <w:rsid w:val="009E387F"/>
    <w:rsid w:val="009E3A91"/>
    <w:rsid w:val="009E4E33"/>
    <w:rsid w:val="009E5176"/>
    <w:rsid w:val="009E55E6"/>
    <w:rsid w:val="009E57DC"/>
    <w:rsid w:val="009E5980"/>
    <w:rsid w:val="009E72A0"/>
    <w:rsid w:val="009E787F"/>
    <w:rsid w:val="009F0BDC"/>
    <w:rsid w:val="009F14A8"/>
    <w:rsid w:val="009F1945"/>
    <w:rsid w:val="009F19A0"/>
    <w:rsid w:val="009F4B1A"/>
    <w:rsid w:val="009F4C18"/>
    <w:rsid w:val="009F4D57"/>
    <w:rsid w:val="009F68F3"/>
    <w:rsid w:val="00A0075F"/>
    <w:rsid w:val="00A0247A"/>
    <w:rsid w:val="00A02F76"/>
    <w:rsid w:val="00A05DA4"/>
    <w:rsid w:val="00A069C9"/>
    <w:rsid w:val="00A06A86"/>
    <w:rsid w:val="00A06AB5"/>
    <w:rsid w:val="00A11C1B"/>
    <w:rsid w:val="00A11ED5"/>
    <w:rsid w:val="00A13191"/>
    <w:rsid w:val="00A15049"/>
    <w:rsid w:val="00A1742D"/>
    <w:rsid w:val="00A179AB"/>
    <w:rsid w:val="00A17F09"/>
    <w:rsid w:val="00A20A4E"/>
    <w:rsid w:val="00A20DA9"/>
    <w:rsid w:val="00A25586"/>
    <w:rsid w:val="00A25959"/>
    <w:rsid w:val="00A26A72"/>
    <w:rsid w:val="00A2748F"/>
    <w:rsid w:val="00A3018D"/>
    <w:rsid w:val="00A30A69"/>
    <w:rsid w:val="00A30E71"/>
    <w:rsid w:val="00A31156"/>
    <w:rsid w:val="00A31180"/>
    <w:rsid w:val="00A32A39"/>
    <w:rsid w:val="00A32C54"/>
    <w:rsid w:val="00A33701"/>
    <w:rsid w:val="00A3370C"/>
    <w:rsid w:val="00A33B1C"/>
    <w:rsid w:val="00A33E74"/>
    <w:rsid w:val="00A340DE"/>
    <w:rsid w:val="00A36150"/>
    <w:rsid w:val="00A36CA0"/>
    <w:rsid w:val="00A41679"/>
    <w:rsid w:val="00A43231"/>
    <w:rsid w:val="00A466FA"/>
    <w:rsid w:val="00A523A4"/>
    <w:rsid w:val="00A54E5D"/>
    <w:rsid w:val="00A56B85"/>
    <w:rsid w:val="00A57924"/>
    <w:rsid w:val="00A57E32"/>
    <w:rsid w:val="00A6094A"/>
    <w:rsid w:val="00A60DF0"/>
    <w:rsid w:val="00A6217C"/>
    <w:rsid w:val="00A63A21"/>
    <w:rsid w:val="00A63EB5"/>
    <w:rsid w:val="00A65AE6"/>
    <w:rsid w:val="00A66218"/>
    <w:rsid w:val="00A66956"/>
    <w:rsid w:val="00A70FEB"/>
    <w:rsid w:val="00A72186"/>
    <w:rsid w:val="00A7256E"/>
    <w:rsid w:val="00A74196"/>
    <w:rsid w:val="00A76232"/>
    <w:rsid w:val="00A7726E"/>
    <w:rsid w:val="00A834AD"/>
    <w:rsid w:val="00A859E8"/>
    <w:rsid w:val="00A860B2"/>
    <w:rsid w:val="00A9288F"/>
    <w:rsid w:val="00A930A7"/>
    <w:rsid w:val="00A93F47"/>
    <w:rsid w:val="00A9405E"/>
    <w:rsid w:val="00A94B9F"/>
    <w:rsid w:val="00A95ACF"/>
    <w:rsid w:val="00A963F1"/>
    <w:rsid w:val="00A97F09"/>
    <w:rsid w:val="00AA02F9"/>
    <w:rsid w:val="00AA2924"/>
    <w:rsid w:val="00AA3416"/>
    <w:rsid w:val="00AA3CB7"/>
    <w:rsid w:val="00AA6F1C"/>
    <w:rsid w:val="00AB2D6B"/>
    <w:rsid w:val="00AB35CB"/>
    <w:rsid w:val="00AB58A2"/>
    <w:rsid w:val="00AB604C"/>
    <w:rsid w:val="00AB7FBD"/>
    <w:rsid w:val="00AC0CC3"/>
    <w:rsid w:val="00AC0FF3"/>
    <w:rsid w:val="00AC2A19"/>
    <w:rsid w:val="00AC48FC"/>
    <w:rsid w:val="00AC5F14"/>
    <w:rsid w:val="00AC614A"/>
    <w:rsid w:val="00AC66FE"/>
    <w:rsid w:val="00AC6968"/>
    <w:rsid w:val="00AC70A9"/>
    <w:rsid w:val="00AC799C"/>
    <w:rsid w:val="00AC7E2E"/>
    <w:rsid w:val="00AD00F1"/>
    <w:rsid w:val="00AD7F0F"/>
    <w:rsid w:val="00AE24B1"/>
    <w:rsid w:val="00AE54B3"/>
    <w:rsid w:val="00AE6B9C"/>
    <w:rsid w:val="00AE7B2F"/>
    <w:rsid w:val="00AE7BB0"/>
    <w:rsid w:val="00AF030E"/>
    <w:rsid w:val="00AF05BA"/>
    <w:rsid w:val="00AF1AD8"/>
    <w:rsid w:val="00AF26BA"/>
    <w:rsid w:val="00AF31AB"/>
    <w:rsid w:val="00AF4428"/>
    <w:rsid w:val="00AF4570"/>
    <w:rsid w:val="00AF4686"/>
    <w:rsid w:val="00AF4762"/>
    <w:rsid w:val="00AF5191"/>
    <w:rsid w:val="00AF57BA"/>
    <w:rsid w:val="00AF74CB"/>
    <w:rsid w:val="00B0137E"/>
    <w:rsid w:val="00B026C4"/>
    <w:rsid w:val="00B031D2"/>
    <w:rsid w:val="00B03E0A"/>
    <w:rsid w:val="00B06EDD"/>
    <w:rsid w:val="00B07378"/>
    <w:rsid w:val="00B07CF6"/>
    <w:rsid w:val="00B11220"/>
    <w:rsid w:val="00B12256"/>
    <w:rsid w:val="00B144A7"/>
    <w:rsid w:val="00B15867"/>
    <w:rsid w:val="00B22C76"/>
    <w:rsid w:val="00B22DA6"/>
    <w:rsid w:val="00B23A61"/>
    <w:rsid w:val="00B23E4F"/>
    <w:rsid w:val="00B24C72"/>
    <w:rsid w:val="00B251C8"/>
    <w:rsid w:val="00B26688"/>
    <w:rsid w:val="00B27845"/>
    <w:rsid w:val="00B325B1"/>
    <w:rsid w:val="00B32A1B"/>
    <w:rsid w:val="00B37C1A"/>
    <w:rsid w:val="00B41723"/>
    <w:rsid w:val="00B41C9F"/>
    <w:rsid w:val="00B43175"/>
    <w:rsid w:val="00B43277"/>
    <w:rsid w:val="00B43C9C"/>
    <w:rsid w:val="00B44647"/>
    <w:rsid w:val="00B468A4"/>
    <w:rsid w:val="00B46CD0"/>
    <w:rsid w:val="00B52E5C"/>
    <w:rsid w:val="00B547B5"/>
    <w:rsid w:val="00B55135"/>
    <w:rsid w:val="00B551AA"/>
    <w:rsid w:val="00B5660C"/>
    <w:rsid w:val="00B57B01"/>
    <w:rsid w:val="00B604C5"/>
    <w:rsid w:val="00B63949"/>
    <w:rsid w:val="00B65282"/>
    <w:rsid w:val="00B70A49"/>
    <w:rsid w:val="00B70CF3"/>
    <w:rsid w:val="00B711C3"/>
    <w:rsid w:val="00B7210C"/>
    <w:rsid w:val="00B731D7"/>
    <w:rsid w:val="00B75F15"/>
    <w:rsid w:val="00B82AF1"/>
    <w:rsid w:val="00B836CC"/>
    <w:rsid w:val="00B83B98"/>
    <w:rsid w:val="00B84D7A"/>
    <w:rsid w:val="00B85842"/>
    <w:rsid w:val="00B87D27"/>
    <w:rsid w:val="00B90162"/>
    <w:rsid w:val="00B93638"/>
    <w:rsid w:val="00B93A6F"/>
    <w:rsid w:val="00B94453"/>
    <w:rsid w:val="00B94907"/>
    <w:rsid w:val="00B94A75"/>
    <w:rsid w:val="00B94E45"/>
    <w:rsid w:val="00B95AED"/>
    <w:rsid w:val="00B961D0"/>
    <w:rsid w:val="00B96633"/>
    <w:rsid w:val="00B96729"/>
    <w:rsid w:val="00BA095C"/>
    <w:rsid w:val="00BA192C"/>
    <w:rsid w:val="00BA1F9E"/>
    <w:rsid w:val="00BA33E1"/>
    <w:rsid w:val="00BA4271"/>
    <w:rsid w:val="00BA6333"/>
    <w:rsid w:val="00BA66E5"/>
    <w:rsid w:val="00BB07E7"/>
    <w:rsid w:val="00BB3C8D"/>
    <w:rsid w:val="00BB446A"/>
    <w:rsid w:val="00BB5955"/>
    <w:rsid w:val="00BB5E66"/>
    <w:rsid w:val="00BB665D"/>
    <w:rsid w:val="00BC1C14"/>
    <w:rsid w:val="00BC2137"/>
    <w:rsid w:val="00BC2CEA"/>
    <w:rsid w:val="00BC4F83"/>
    <w:rsid w:val="00BC6C31"/>
    <w:rsid w:val="00BE1C28"/>
    <w:rsid w:val="00BE269D"/>
    <w:rsid w:val="00BE3929"/>
    <w:rsid w:val="00BE41E4"/>
    <w:rsid w:val="00BE69DC"/>
    <w:rsid w:val="00BF0AFD"/>
    <w:rsid w:val="00BF1704"/>
    <w:rsid w:val="00BF58BB"/>
    <w:rsid w:val="00BF5EE8"/>
    <w:rsid w:val="00BF6AC7"/>
    <w:rsid w:val="00BF6C32"/>
    <w:rsid w:val="00C002D6"/>
    <w:rsid w:val="00C0034F"/>
    <w:rsid w:val="00C00EA6"/>
    <w:rsid w:val="00C02321"/>
    <w:rsid w:val="00C03364"/>
    <w:rsid w:val="00C042E7"/>
    <w:rsid w:val="00C04B7A"/>
    <w:rsid w:val="00C05668"/>
    <w:rsid w:val="00C05731"/>
    <w:rsid w:val="00C05C6B"/>
    <w:rsid w:val="00C068F5"/>
    <w:rsid w:val="00C06A31"/>
    <w:rsid w:val="00C06D83"/>
    <w:rsid w:val="00C0708D"/>
    <w:rsid w:val="00C14709"/>
    <w:rsid w:val="00C14ACD"/>
    <w:rsid w:val="00C15AEB"/>
    <w:rsid w:val="00C16F17"/>
    <w:rsid w:val="00C1742B"/>
    <w:rsid w:val="00C17996"/>
    <w:rsid w:val="00C20527"/>
    <w:rsid w:val="00C208BE"/>
    <w:rsid w:val="00C20C9D"/>
    <w:rsid w:val="00C20D2D"/>
    <w:rsid w:val="00C21C30"/>
    <w:rsid w:val="00C21CDA"/>
    <w:rsid w:val="00C21DC0"/>
    <w:rsid w:val="00C236A9"/>
    <w:rsid w:val="00C23930"/>
    <w:rsid w:val="00C247D3"/>
    <w:rsid w:val="00C2763E"/>
    <w:rsid w:val="00C27BFD"/>
    <w:rsid w:val="00C32508"/>
    <w:rsid w:val="00C3385E"/>
    <w:rsid w:val="00C33FCB"/>
    <w:rsid w:val="00C37A4D"/>
    <w:rsid w:val="00C40781"/>
    <w:rsid w:val="00C40839"/>
    <w:rsid w:val="00C417B7"/>
    <w:rsid w:val="00C420CE"/>
    <w:rsid w:val="00C44001"/>
    <w:rsid w:val="00C4683F"/>
    <w:rsid w:val="00C46AB4"/>
    <w:rsid w:val="00C5357E"/>
    <w:rsid w:val="00C55BC5"/>
    <w:rsid w:val="00C601A9"/>
    <w:rsid w:val="00C60BB3"/>
    <w:rsid w:val="00C624F8"/>
    <w:rsid w:val="00C63DE4"/>
    <w:rsid w:val="00C65449"/>
    <w:rsid w:val="00C65488"/>
    <w:rsid w:val="00C66430"/>
    <w:rsid w:val="00C66F10"/>
    <w:rsid w:val="00C672A7"/>
    <w:rsid w:val="00C701D1"/>
    <w:rsid w:val="00C72811"/>
    <w:rsid w:val="00C755AD"/>
    <w:rsid w:val="00C763C9"/>
    <w:rsid w:val="00C81100"/>
    <w:rsid w:val="00C84CFC"/>
    <w:rsid w:val="00C84EDF"/>
    <w:rsid w:val="00C851FD"/>
    <w:rsid w:val="00C86F8D"/>
    <w:rsid w:val="00C90695"/>
    <w:rsid w:val="00C918F5"/>
    <w:rsid w:val="00C91D71"/>
    <w:rsid w:val="00C926AC"/>
    <w:rsid w:val="00C9348D"/>
    <w:rsid w:val="00C95176"/>
    <w:rsid w:val="00C953FA"/>
    <w:rsid w:val="00C95645"/>
    <w:rsid w:val="00C961A6"/>
    <w:rsid w:val="00CA071C"/>
    <w:rsid w:val="00CA0C4F"/>
    <w:rsid w:val="00CA2B65"/>
    <w:rsid w:val="00CA2C7F"/>
    <w:rsid w:val="00CA3012"/>
    <w:rsid w:val="00CA4A8A"/>
    <w:rsid w:val="00CA7347"/>
    <w:rsid w:val="00CB0463"/>
    <w:rsid w:val="00CB57C1"/>
    <w:rsid w:val="00CB5CD5"/>
    <w:rsid w:val="00CB6D00"/>
    <w:rsid w:val="00CB7009"/>
    <w:rsid w:val="00CC00DF"/>
    <w:rsid w:val="00CC079C"/>
    <w:rsid w:val="00CC0C26"/>
    <w:rsid w:val="00CC0DAE"/>
    <w:rsid w:val="00CC1092"/>
    <w:rsid w:val="00CC2ED6"/>
    <w:rsid w:val="00CC317D"/>
    <w:rsid w:val="00CC493C"/>
    <w:rsid w:val="00CC5508"/>
    <w:rsid w:val="00CC56ED"/>
    <w:rsid w:val="00CC5B4C"/>
    <w:rsid w:val="00CC7573"/>
    <w:rsid w:val="00CD0438"/>
    <w:rsid w:val="00CD1C31"/>
    <w:rsid w:val="00CD2185"/>
    <w:rsid w:val="00CD25BB"/>
    <w:rsid w:val="00CD434E"/>
    <w:rsid w:val="00CD7BB6"/>
    <w:rsid w:val="00CE0257"/>
    <w:rsid w:val="00CE336B"/>
    <w:rsid w:val="00CE3B49"/>
    <w:rsid w:val="00CE52FD"/>
    <w:rsid w:val="00CE66AD"/>
    <w:rsid w:val="00CF1B81"/>
    <w:rsid w:val="00CF3F7D"/>
    <w:rsid w:val="00CF6BE0"/>
    <w:rsid w:val="00CF73E9"/>
    <w:rsid w:val="00D0131A"/>
    <w:rsid w:val="00D01E94"/>
    <w:rsid w:val="00D02170"/>
    <w:rsid w:val="00D02A42"/>
    <w:rsid w:val="00D0305A"/>
    <w:rsid w:val="00D049E9"/>
    <w:rsid w:val="00D10BE1"/>
    <w:rsid w:val="00D110F2"/>
    <w:rsid w:val="00D11344"/>
    <w:rsid w:val="00D11B19"/>
    <w:rsid w:val="00D11BBD"/>
    <w:rsid w:val="00D11E7A"/>
    <w:rsid w:val="00D13FDF"/>
    <w:rsid w:val="00D16301"/>
    <w:rsid w:val="00D166DA"/>
    <w:rsid w:val="00D168D1"/>
    <w:rsid w:val="00D175AA"/>
    <w:rsid w:val="00D17B9E"/>
    <w:rsid w:val="00D17EF2"/>
    <w:rsid w:val="00D204ED"/>
    <w:rsid w:val="00D223B8"/>
    <w:rsid w:val="00D225C1"/>
    <w:rsid w:val="00D22D87"/>
    <w:rsid w:val="00D24F07"/>
    <w:rsid w:val="00D24F1A"/>
    <w:rsid w:val="00D2773A"/>
    <w:rsid w:val="00D30CA1"/>
    <w:rsid w:val="00D30E4B"/>
    <w:rsid w:val="00D318C6"/>
    <w:rsid w:val="00D31E08"/>
    <w:rsid w:val="00D32B38"/>
    <w:rsid w:val="00D33C51"/>
    <w:rsid w:val="00D358FA"/>
    <w:rsid w:val="00D35D92"/>
    <w:rsid w:val="00D365A1"/>
    <w:rsid w:val="00D365F3"/>
    <w:rsid w:val="00D375DC"/>
    <w:rsid w:val="00D37F36"/>
    <w:rsid w:val="00D40F53"/>
    <w:rsid w:val="00D41316"/>
    <w:rsid w:val="00D435BF"/>
    <w:rsid w:val="00D43A7A"/>
    <w:rsid w:val="00D43C31"/>
    <w:rsid w:val="00D44D8A"/>
    <w:rsid w:val="00D4747E"/>
    <w:rsid w:val="00D501A0"/>
    <w:rsid w:val="00D52175"/>
    <w:rsid w:val="00D5341D"/>
    <w:rsid w:val="00D54601"/>
    <w:rsid w:val="00D55CB5"/>
    <w:rsid w:val="00D561F1"/>
    <w:rsid w:val="00D575B0"/>
    <w:rsid w:val="00D57934"/>
    <w:rsid w:val="00D608C5"/>
    <w:rsid w:val="00D60C5A"/>
    <w:rsid w:val="00D624BC"/>
    <w:rsid w:val="00D6284E"/>
    <w:rsid w:val="00D64059"/>
    <w:rsid w:val="00D65D14"/>
    <w:rsid w:val="00D67A00"/>
    <w:rsid w:val="00D67A42"/>
    <w:rsid w:val="00D70E6B"/>
    <w:rsid w:val="00D72099"/>
    <w:rsid w:val="00D76FF4"/>
    <w:rsid w:val="00D7747F"/>
    <w:rsid w:val="00D80CEE"/>
    <w:rsid w:val="00D80F5A"/>
    <w:rsid w:val="00D81C63"/>
    <w:rsid w:val="00D835CC"/>
    <w:rsid w:val="00D83F1C"/>
    <w:rsid w:val="00D85256"/>
    <w:rsid w:val="00D858A1"/>
    <w:rsid w:val="00D866EE"/>
    <w:rsid w:val="00D87882"/>
    <w:rsid w:val="00D92320"/>
    <w:rsid w:val="00D94106"/>
    <w:rsid w:val="00D94C2D"/>
    <w:rsid w:val="00D97722"/>
    <w:rsid w:val="00DA05BC"/>
    <w:rsid w:val="00DA05E7"/>
    <w:rsid w:val="00DA30A5"/>
    <w:rsid w:val="00DA5783"/>
    <w:rsid w:val="00DA7FB9"/>
    <w:rsid w:val="00DB1946"/>
    <w:rsid w:val="00DB208B"/>
    <w:rsid w:val="00DB25AA"/>
    <w:rsid w:val="00DB29AC"/>
    <w:rsid w:val="00DB2B0C"/>
    <w:rsid w:val="00DB4125"/>
    <w:rsid w:val="00DB4F50"/>
    <w:rsid w:val="00DB6492"/>
    <w:rsid w:val="00DB79A8"/>
    <w:rsid w:val="00DC07F1"/>
    <w:rsid w:val="00DC1B27"/>
    <w:rsid w:val="00DC209B"/>
    <w:rsid w:val="00DC4598"/>
    <w:rsid w:val="00DC55A9"/>
    <w:rsid w:val="00DC5670"/>
    <w:rsid w:val="00DC62B7"/>
    <w:rsid w:val="00DD0314"/>
    <w:rsid w:val="00DD2F1E"/>
    <w:rsid w:val="00DD34FC"/>
    <w:rsid w:val="00DD3616"/>
    <w:rsid w:val="00DD6F8C"/>
    <w:rsid w:val="00DD795A"/>
    <w:rsid w:val="00DE0318"/>
    <w:rsid w:val="00DE0CBB"/>
    <w:rsid w:val="00DE19DE"/>
    <w:rsid w:val="00DE29BE"/>
    <w:rsid w:val="00DE4F30"/>
    <w:rsid w:val="00DE66BD"/>
    <w:rsid w:val="00DE7944"/>
    <w:rsid w:val="00DF2E57"/>
    <w:rsid w:val="00DF4050"/>
    <w:rsid w:val="00DF4606"/>
    <w:rsid w:val="00DF5890"/>
    <w:rsid w:val="00DF7353"/>
    <w:rsid w:val="00E019DC"/>
    <w:rsid w:val="00E01B76"/>
    <w:rsid w:val="00E01C23"/>
    <w:rsid w:val="00E0327D"/>
    <w:rsid w:val="00E03ADA"/>
    <w:rsid w:val="00E0544A"/>
    <w:rsid w:val="00E10E39"/>
    <w:rsid w:val="00E13F13"/>
    <w:rsid w:val="00E16051"/>
    <w:rsid w:val="00E21CD7"/>
    <w:rsid w:val="00E24436"/>
    <w:rsid w:val="00E25483"/>
    <w:rsid w:val="00E26AEE"/>
    <w:rsid w:val="00E27EEE"/>
    <w:rsid w:val="00E304DB"/>
    <w:rsid w:val="00E33D58"/>
    <w:rsid w:val="00E34178"/>
    <w:rsid w:val="00E354F1"/>
    <w:rsid w:val="00E374C4"/>
    <w:rsid w:val="00E37B7A"/>
    <w:rsid w:val="00E40B68"/>
    <w:rsid w:val="00E426E6"/>
    <w:rsid w:val="00E42E70"/>
    <w:rsid w:val="00E45F68"/>
    <w:rsid w:val="00E47794"/>
    <w:rsid w:val="00E522FE"/>
    <w:rsid w:val="00E52764"/>
    <w:rsid w:val="00E54433"/>
    <w:rsid w:val="00E545B5"/>
    <w:rsid w:val="00E54D5A"/>
    <w:rsid w:val="00E60FDC"/>
    <w:rsid w:val="00E61792"/>
    <w:rsid w:val="00E665BA"/>
    <w:rsid w:val="00E67DEA"/>
    <w:rsid w:val="00E7116A"/>
    <w:rsid w:val="00E7132C"/>
    <w:rsid w:val="00E71C4F"/>
    <w:rsid w:val="00E76C31"/>
    <w:rsid w:val="00E778C9"/>
    <w:rsid w:val="00E83DCC"/>
    <w:rsid w:val="00E8489D"/>
    <w:rsid w:val="00E852D7"/>
    <w:rsid w:val="00E869FD"/>
    <w:rsid w:val="00E9062F"/>
    <w:rsid w:val="00E907EE"/>
    <w:rsid w:val="00E92BE5"/>
    <w:rsid w:val="00E92C76"/>
    <w:rsid w:val="00E93B8F"/>
    <w:rsid w:val="00E94D4B"/>
    <w:rsid w:val="00E97766"/>
    <w:rsid w:val="00EA22BA"/>
    <w:rsid w:val="00EA3103"/>
    <w:rsid w:val="00EA3C3D"/>
    <w:rsid w:val="00EA58D7"/>
    <w:rsid w:val="00EA7E80"/>
    <w:rsid w:val="00EB00E8"/>
    <w:rsid w:val="00EB0B22"/>
    <w:rsid w:val="00EB0BCF"/>
    <w:rsid w:val="00EB0C63"/>
    <w:rsid w:val="00EB1BEF"/>
    <w:rsid w:val="00EB3BD4"/>
    <w:rsid w:val="00EB46BF"/>
    <w:rsid w:val="00EB5D74"/>
    <w:rsid w:val="00EC0691"/>
    <w:rsid w:val="00EC0AC7"/>
    <w:rsid w:val="00EC110C"/>
    <w:rsid w:val="00EC1664"/>
    <w:rsid w:val="00EC22FC"/>
    <w:rsid w:val="00EC26D3"/>
    <w:rsid w:val="00EC3293"/>
    <w:rsid w:val="00EC3604"/>
    <w:rsid w:val="00EC3AF0"/>
    <w:rsid w:val="00EC65EA"/>
    <w:rsid w:val="00ED0311"/>
    <w:rsid w:val="00ED19FB"/>
    <w:rsid w:val="00EE1BB5"/>
    <w:rsid w:val="00EE205F"/>
    <w:rsid w:val="00EE288F"/>
    <w:rsid w:val="00EE3C65"/>
    <w:rsid w:val="00EE71EC"/>
    <w:rsid w:val="00EE7655"/>
    <w:rsid w:val="00EF124C"/>
    <w:rsid w:val="00EF18CC"/>
    <w:rsid w:val="00EF33FA"/>
    <w:rsid w:val="00EF48A3"/>
    <w:rsid w:val="00EF7B96"/>
    <w:rsid w:val="00F00B0B"/>
    <w:rsid w:val="00F01AB5"/>
    <w:rsid w:val="00F04F9C"/>
    <w:rsid w:val="00F0677F"/>
    <w:rsid w:val="00F12455"/>
    <w:rsid w:val="00F135A9"/>
    <w:rsid w:val="00F136EF"/>
    <w:rsid w:val="00F13704"/>
    <w:rsid w:val="00F1548E"/>
    <w:rsid w:val="00F1570A"/>
    <w:rsid w:val="00F15DC8"/>
    <w:rsid w:val="00F16833"/>
    <w:rsid w:val="00F16D40"/>
    <w:rsid w:val="00F25989"/>
    <w:rsid w:val="00F26B82"/>
    <w:rsid w:val="00F30179"/>
    <w:rsid w:val="00F30326"/>
    <w:rsid w:val="00F305DD"/>
    <w:rsid w:val="00F306DF"/>
    <w:rsid w:val="00F315FE"/>
    <w:rsid w:val="00F318B3"/>
    <w:rsid w:val="00F32465"/>
    <w:rsid w:val="00F32A04"/>
    <w:rsid w:val="00F332F3"/>
    <w:rsid w:val="00F334CA"/>
    <w:rsid w:val="00F34F0D"/>
    <w:rsid w:val="00F364B6"/>
    <w:rsid w:val="00F372E1"/>
    <w:rsid w:val="00F4244E"/>
    <w:rsid w:val="00F42E75"/>
    <w:rsid w:val="00F431F4"/>
    <w:rsid w:val="00F4394C"/>
    <w:rsid w:val="00F440DD"/>
    <w:rsid w:val="00F44184"/>
    <w:rsid w:val="00F44945"/>
    <w:rsid w:val="00F464FD"/>
    <w:rsid w:val="00F46BBD"/>
    <w:rsid w:val="00F47CB8"/>
    <w:rsid w:val="00F50BAA"/>
    <w:rsid w:val="00F5292C"/>
    <w:rsid w:val="00F56BCD"/>
    <w:rsid w:val="00F57E67"/>
    <w:rsid w:val="00F605C5"/>
    <w:rsid w:val="00F60772"/>
    <w:rsid w:val="00F629E0"/>
    <w:rsid w:val="00F64051"/>
    <w:rsid w:val="00F6690B"/>
    <w:rsid w:val="00F67852"/>
    <w:rsid w:val="00F714C5"/>
    <w:rsid w:val="00F71AA3"/>
    <w:rsid w:val="00F73C08"/>
    <w:rsid w:val="00F76677"/>
    <w:rsid w:val="00F7718D"/>
    <w:rsid w:val="00F80486"/>
    <w:rsid w:val="00F83445"/>
    <w:rsid w:val="00F842F3"/>
    <w:rsid w:val="00F8454B"/>
    <w:rsid w:val="00F8743C"/>
    <w:rsid w:val="00F87A11"/>
    <w:rsid w:val="00F9150D"/>
    <w:rsid w:val="00F91C4B"/>
    <w:rsid w:val="00F93539"/>
    <w:rsid w:val="00F95DA2"/>
    <w:rsid w:val="00F962B1"/>
    <w:rsid w:val="00FA39A2"/>
    <w:rsid w:val="00FA5C18"/>
    <w:rsid w:val="00FB15EE"/>
    <w:rsid w:val="00FB1AF3"/>
    <w:rsid w:val="00FC1CC0"/>
    <w:rsid w:val="00FC222E"/>
    <w:rsid w:val="00FC26DA"/>
    <w:rsid w:val="00FC2C90"/>
    <w:rsid w:val="00FC3124"/>
    <w:rsid w:val="00FC3868"/>
    <w:rsid w:val="00FC504A"/>
    <w:rsid w:val="00FC55FC"/>
    <w:rsid w:val="00FC63F6"/>
    <w:rsid w:val="00FD240D"/>
    <w:rsid w:val="00FD5023"/>
    <w:rsid w:val="00FD541D"/>
    <w:rsid w:val="00FD55CE"/>
    <w:rsid w:val="00FD6846"/>
    <w:rsid w:val="00FD68A2"/>
    <w:rsid w:val="00FE02F6"/>
    <w:rsid w:val="00FE1023"/>
    <w:rsid w:val="00FE205C"/>
    <w:rsid w:val="00FF0296"/>
    <w:rsid w:val="00FF07DD"/>
    <w:rsid w:val="00FF1A7F"/>
    <w:rsid w:val="00FF1C1D"/>
    <w:rsid w:val="00FF1D22"/>
    <w:rsid w:val="00FF59A2"/>
    <w:rsid w:val="00FF69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479C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C23"/>
    <w:pPr>
      <w:bidi/>
      <w:spacing w:after="200" w:line="360" w:lineRule="auto"/>
    </w:pPr>
    <w:rPr>
      <w:rFonts w:ascii="David" w:eastAsia="David" w:hAnsi="David" w:cs="David"/>
      <w:sz w:val="24"/>
      <w:szCs w:val="24"/>
    </w:rPr>
  </w:style>
  <w:style w:type="paragraph" w:styleId="1">
    <w:name w:val="heading 1"/>
    <w:aliases w:val="כותרת 1 תו תו,Heading 1 תו,H2,Heading,Aharoni 32 underline,כותרת על,כותרת מודגשת עם קו,b1,Top 1,כותרת1,ראש פרק"/>
    <w:basedOn w:val="a"/>
    <w:next w:val="a"/>
    <w:link w:val="10"/>
    <w:uiPriority w:val="9"/>
    <w:qFormat/>
    <w:rsid w:val="00076D22"/>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4957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437E2"/>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6437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C04B7A"/>
    <w:rPr>
      <w:color w:val="0000FF"/>
      <w:u w:val="single"/>
    </w:rPr>
  </w:style>
  <w:style w:type="paragraph" w:styleId="a3">
    <w:name w:val="Balloon Text"/>
    <w:basedOn w:val="a"/>
    <w:link w:val="a4"/>
    <w:uiPriority w:val="99"/>
    <w:semiHidden/>
    <w:unhideWhenUsed/>
    <w:rsid w:val="00C4683F"/>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C4683F"/>
    <w:rPr>
      <w:rFonts w:ascii="Segoe UI" w:hAnsi="Segoe UI" w:cs="Segoe UI"/>
      <w:sz w:val="18"/>
      <w:szCs w:val="18"/>
    </w:rPr>
  </w:style>
  <w:style w:type="paragraph" w:styleId="a5">
    <w:name w:val="List Paragraph"/>
    <w:basedOn w:val="a"/>
    <w:link w:val="a6"/>
    <w:uiPriority w:val="34"/>
    <w:qFormat/>
    <w:rsid w:val="004E5707"/>
    <w:pPr>
      <w:ind w:left="720"/>
      <w:contextualSpacing/>
    </w:pPr>
  </w:style>
  <w:style w:type="paragraph" w:styleId="NormalWeb">
    <w:name w:val="Normal (Web)"/>
    <w:basedOn w:val="a"/>
    <w:uiPriority w:val="99"/>
    <w:rsid w:val="00F605C5"/>
    <w:pPr>
      <w:bidi w:val="0"/>
      <w:spacing w:before="100" w:beforeAutospacing="1" w:after="100" w:afterAutospacing="1" w:line="240" w:lineRule="auto"/>
    </w:pPr>
    <w:rPr>
      <w:rFonts w:ascii="Times New Roman" w:eastAsia="Times New Roman" w:hAnsi="Times New Roman" w:cs="Times New Roman"/>
    </w:rPr>
  </w:style>
  <w:style w:type="character" w:styleId="a7">
    <w:name w:val="annotation reference"/>
    <w:uiPriority w:val="99"/>
    <w:unhideWhenUsed/>
    <w:rsid w:val="00D0131A"/>
    <w:rPr>
      <w:sz w:val="16"/>
      <w:szCs w:val="16"/>
    </w:rPr>
  </w:style>
  <w:style w:type="paragraph" w:styleId="a8">
    <w:name w:val="annotation text"/>
    <w:basedOn w:val="a"/>
    <w:link w:val="a9"/>
    <w:uiPriority w:val="99"/>
    <w:unhideWhenUsed/>
    <w:rsid w:val="00D0131A"/>
    <w:pPr>
      <w:spacing w:line="276" w:lineRule="auto"/>
    </w:pPr>
    <w:rPr>
      <w:rFonts w:ascii="Calibri" w:eastAsia="Calibri" w:hAnsi="Calibri" w:cs="Arial"/>
      <w:sz w:val="20"/>
      <w:szCs w:val="20"/>
    </w:rPr>
  </w:style>
  <w:style w:type="character" w:customStyle="1" w:styleId="a9">
    <w:name w:val="טקסט הערה תו"/>
    <w:basedOn w:val="a0"/>
    <w:link w:val="a8"/>
    <w:uiPriority w:val="99"/>
    <w:rsid w:val="00D0131A"/>
    <w:rPr>
      <w:rFonts w:ascii="Calibri" w:eastAsia="Calibri" w:hAnsi="Calibri" w:cs="Arial"/>
      <w:sz w:val="20"/>
      <w:szCs w:val="20"/>
    </w:rPr>
  </w:style>
  <w:style w:type="table" w:styleId="aa">
    <w:name w:val="Table Grid"/>
    <w:aliases w:val="טקסט טבלה תחתונה"/>
    <w:basedOn w:val="a1"/>
    <w:rsid w:val="008C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320125"/>
    <w:pPr>
      <w:spacing w:after="160" w:line="240" w:lineRule="auto"/>
    </w:pPr>
    <w:rPr>
      <w:rFonts w:asciiTheme="minorHAnsi" w:eastAsiaTheme="minorHAnsi" w:hAnsiTheme="minorHAnsi" w:cstheme="minorBidi"/>
      <w:b/>
      <w:bCs/>
    </w:rPr>
  </w:style>
  <w:style w:type="character" w:customStyle="1" w:styleId="ac">
    <w:name w:val="נושא הערה תו"/>
    <w:basedOn w:val="a9"/>
    <w:link w:val="ab"/>
    <w:uiPriority w:val="99"/>
    <w:semiHidden/>
    <w:rsid w:val="00320125"/>
    <w:rPr>
      <w:rFonts w:ascii="Calibri" w:eastAsia="Calibri" w:hAnsi="Calibri" w:cs="Arial"/>
      <w:b/>
      <w:bCs/>
      <w:sz w:val="20"/>
      <w:szCs w:val="20"/>
    </w:rPr>
  </w:style>
  <w:style w:type="character" w:customStyle="1" w:styleId="10">
    <w:name w:val="כותרת 1 תו"/>
    <w:aliases w:val="כותרת 1 תו תו תו,Heading 1 תו תו,H2 תו,Heading תו,Aharoni 32 underline תו,כותרת על תו,כותרת מודגשת עם קו תו,b1 תו,Top 1 תו,כותרת1 תו,ראש פרק תו"/>
    <w:basedOn w:val="a0"/>
    <w:link w:val="1"/>
    <w:uiPriority w:val="9"/>
    <w:rsid w:val="00076D22"/>
    <w:rPr>
      <w:rFonts w:ascii="Cambria" w:eastAsia="Times New Roman" w:hAnsi="Cambria" w:cs="Times New Roman"/>
      <w:b/>
      <w:bCs/>
      <w:kern w:val="32"/>
      <w:sz w:val="32"/>
      <w:szCs w:val="32"/>
    </w:rPr>
  </w:style>
  <w:style w:type="paragraph" w:styleId="TOC1">
    <w:name w:val="toc 1"/>
    <w:basedOn w:val="a"/>
    <w:next w:val="a"/>
    <w:autoRedefine/>
    <w:uiPriority w:val="39"/>
    <w:rsid w:val="00FF07DD"/>
    <w:pPr>
      <w:tabs>
        <w:tab w:val="right" w:leader="dot" w:pos="9736"/>
      </w:tabs>
      <w:spacing w:before="120" w:after="120" w:line="276" w:lineRule="auto"/>
    </w:pPr>
    <w:rPr>
      <w:rFonts w:ascii="Assistant" w:eastAsia="Times New Roman" w:hAnsi="Assistant" w:cs="Assistant"/>
      <w:b/>
      <w:bCs/>
      <w:caps/>
      <w:noProof/>
    </w:rPr>
  </w:style>
  <w:style w:type="paragraph" w:styleId="TOC2">
    <w:name w:val="toc 2"/>
    <w:basedOn w:val="a"/>
    <w:next w:val="a"/>
    <w:autoRedefine/>
    <w:uiPriority w:val="39"/>
    <w:rsid w:val="000314D7"/>
    <w:pPr>
      <w:tabs>
        <w:tab w:val="left" w:pos="509"/>
        <w:tab w:val="right" w:leader="dot" w:pos="9736"/>
      </w:tabs>
      <w:spacing w:after="0"/>
      <w:ind w:left="509" w:hanging="213"/>
    </w:pPr>
    <w:rPr>
      <w:rFonts w:ascii="Calibri" w:eastAsia="Times New Roman" w:hAnsi="Calibri" w:cs="Times New Roman"/>
      <w:smallCaps/>
      <w:sz w:val="20"/>
      <w:szCs w:val="20"/>
    </w:rPr>
  </w:style>
  <w:style w:type="paragraph" w:styleId="ad">
    <w:name w:val="TOC Heading"/>
    <w:basedOn w:val="1"/>
    <w:next w:val="a"/>
    <w:uiPriority w:val="39"/>
    <w:qFormat/>
    <w:rsid w:val="00076D22"/>
    <w:pPr>
      <w:keepLines/>
      <w:spacing w:before="480" w:after="240"/>
      <w:outlineLvl w:val="9"/>
    </w:pPr>
    <w:rPr>
      <w:b w:val="0"/>
      <w:bCs w:val="0"/>
      <w:color w:val="365F91"/>
      <w:sz w:val="28"/>
    </w:rPr>
  </w:style>
  <w:style w:type="paragraph" w:styleId="ae">
    <w:name w:val="header"/>
    <w:basedOn w:val="a"/>
    <w:link w:val="af"/>
    <w:uiPriority w:val="99"/>
    <w:unhideWhenUsed/>
    <w:rsid w:val="00120285"/>
    <w:pPr>
      <w:tabs>
        <w:tab w:val="center" w:pos="4153"/>
        <w:tab w:val="right" w:pos="8306"/>
      </w:tabs>
      <w:spacing w:after="0" w:line="240" w:lineRule="auto"/>
    </w:pPr>
  </w:style>
  <w:style w:type="character" w:customStyle="1" w:styleId="af">
    <w:name w:val="כותרת עליונה תו"/>
    <w:basedOn w:val="a0"/>
    <w:link w:val="ae"/>
    <w:uiPriority w:val="99"/>
    <w:rsid w:val="00120285"/>
  </w:style>
  <w:style w:type="paragraph" w:styleId="af0">
    <w:name w:val="footer"/>
    <w:basedOn w:val="a"/>
    <w:link w:val="af1"/>
    <w:uiPriority w:val="99"/>
    <w:unhideWhenUsed/>
    <w:rsid w:val="00120285"/>
    <w:pPr>
      <w:tabs>
        <w:tab w:val="center" w:pos="4153"/>
        <w:tab w:val="right" w:pos="8306"/>
      </w:tabs>
      <w:spacing w:after="0" w:line="240" w:lineRule="auto"/>
    </w:pPr>
  </w:style>
  <w:style w:type="character" w:customStyle="1" w:styleId="af1">
    <w:name w:val="כותרת תחתונה תו"/>
    <w:basedOn w:val="a0"/>
    <w:link w:val="af0"/>
    <w:uiPriority w:val="99"/>
    <w:rsid w:val="00120285"/>
  </w:style>
  <w:style w:type="paragraph" w:styleId="af2">
    <w:name w:val="Revision"/>
    <w:hidden/>
    <w:uiPriority w:val="99"/>
    <w:semiHidden/>
    <w:rsid w:val="00E27EEE"/>
    <w:pPr>
      <w:spacing w:after="0" w:line="240" w:lineRule="auto"/>
    </w:pPr>
  </w:style>
  <w:style w:type="paragraph" w:styleId="af3">
    <w:name w:val="footnote text"/>
    <w:basedOn w:val="a"/>
    <w:link w:val="af4"/>
    <w:uiPriority w:val="99"/>
    <w:unhideWhenUsed/>
    <w:rsid w:val="008F02E0"/>
    <w:pPr>
      <w:bidi w:val="0"/>
      <w:spacing w:after="0" w:line="240" w:lineRule="auto"/>
    </w:pPr>
    <w:rPr>
      <w:sz w:val="20"/>
      <w:szCs w:val="20"/>
    </w:rPr>
  </w:style>
  <w:style w:type="character" w:customStyle="1" w:styleId="af4">
    <w:name w:val="טקסט הערת שוליים תו"/>
    <w:basedOn w:val="a0"/>
    <w:link w:val="af3"/>
    <w:uiPriority w:val="99"/>
    <w:rsid w:val="008F02E0"/>
    <w:rPr>
      <w:sz w:val="20"/>
      <w:szCs w:val="20"/>
    </w:rPr>
  </w:style>
  <w:style w:type="character" w:styleId="af5">
    <w:name w:val="footnote reference"/>
    <w:basedOn w:val="a0"/>
    <w:uiPriority w:val="99"/>
    <w:unhideWhenUsed/>
    <w:rsid w:val="008F02E0"/>
    <w:rPr>
      <w:vertAlign w:val="superscript"/>
    </w:rPr>
  </w:style>
  <w:style w:type="paragraph" w:styleId="af6">
    <w:name w:val="endnote text"/>
    <w:basedOn w:val="a"/>
    <w:link w:val="af7"/>
    <w:uiPriority w:val="99"/>
    <w:semiHidden/>
    <w:unhideWhenUsed/>
    <w:rsid w:val="00123FB7"/>
    <w:pPr>
      <w:spacing w:after="0" w:line="240" w:lineRule="auto"/>
    </w:pPr>
    <w:rPr>
      <w:sz w:val="20"/>
      <w:szCs w:val="20"/>
    </w:rPr>
  </w:style>
  <w:style w:type="character" w:customStyle="1" w:styleId="af7">
    <w:name w:val="טקסט הערת סיום תו"/>
    <w:basedOn w:val="a0"/>
    <w:link w:val="af6"/>
    <w:uiPriority w:val="99"/>
    <w:semiHidden/>
    <w:rsid w:val="00123FB7"/>
    <w:rPr>
      <w:sz w:val="20"/>
      <w:szCs w:val="20"/>
    </w:rPr>
  </w:style>
  <w:style w:type="character" w:styleId="af8">
    <w:name w:val="endnote reference"/>
    <w:basedOn w:val="a0"/>
    <w:uiPriority w:val="99"/>
    <w:semiHidden/>
    <w:unhideWhenUsed/>
    <w:rsid w:val="00123FB7"/>
    <w:rPr>
      <w:vertAlign w:val="superscript"/>
    </w:rPr>
  </w:style>
  <w:style w:type="paragraph" w:customStyle="1" w:styleId="Style1">
    <w:name w:val="Style1"/>
    <w:basedOn w:val="a"/>
    <w:link w:val="Style1Char"/>
    <w:qFormat/>
    <w:rsid w:val="00484716"/>
    <w:rPr>
      <w:rFonts w:ascii="Calibri" w:hAnsi="Calibri" w:cs="Calibri"/>
    </w:rPr>
  </w:style>
  <w:style w:type="character" w:customStyle="1" w:styleId="Style1Char">
    <w:name w:val="Style1 Char"/>
    <w:basedOn w:val="a0"/>
    <w:link w:val="Style1"/>
    <w:rsid w:val="00484716"/>
    <w:rPr>
      <w:rFonts w:ascii="Calibri" w:hAnsi="Calibri" w:cs="Calibri"/>
    </w:rPr>
  </w:style>
  <w:style w:type="character" w:styleId="FollowedHyperlink">
    <w:name w:val="FollowedHyperlink"/>
    <w:basedOn w:val="a0"/>
    <w:uiPriority w:val="99"/>
    <w:semiHidden/>
    <w:unhideWhenUsed/>
    <w:rsid w:val="00AF57BA"/>
    <w:rPr>
      <w:color w:val="954F72" w:themeColor="followedHyperlink"/>
      <w:u w:val="single"/>
    </w:rPr>
  </w:style>
  <w:style w:type="character" w:customStyle="1" w:styleId="20">
    <w:name w:val="כותרת 2 תו"/>
    <w:basedOn w:val="a0"/>
    <w:link w:val="2"/>
    <w:uiPriority w:val="9"/>
    <w:semiHidden/>
    <w:rsid w:val="004957D5"/>
    <w:rPr>
      <w:rFonts w:asciiTheme="majorHAnsi" w:eastAsiaTheme="majorEastAsia" w:hAnsiTheme="majorHAnsi" w:cstheme="majorBidi"/>
      <w:color w:val="2E74B5" w:themeColor="accent1" w:themeShade="BF"/>
      <w:sz w:val="26"/>
      <w:szCs w:val="26"/>
    </w:rPr>
  </w:style>
  <w:style w:type="character" w:styleId="af9">
    <w:name w:val="Strong"/>
    <w:basedOn w:val="a0"/>
    <w:uiPriority w:val="22"/>
    <w:qFormat/>
    <w:rsid w:val="002D439A"/>
    <w:rPr>
      <w:b/>
      <w:bCs/>
    </w:rPr>
  </w:style>
  <w:style w:type="character" w:customStyle="1" w:styleId="title02">
    <w:name w:val="title_02"/>
    <w:basedOn w:val="a0"/>
    <w:rsid w:val="002D439A"/>
  </w:style>
  <w:style w:type="paragraph" w:styleId="afa">
    <w:name w:val="No Spacing"/>
    <w:uiPriority w:val="1"/>
    <w:qFormat/>
    <w:rsid w:val="00B06EDD"/>
    <w:pPr>
      <w:bidi/>
      <w:spacing w:after="0" w:line="240" w:lineRule="auto"/>
    </w:pPr>
  </w:style>
  <w:style w:type="character" w:customStyle="1" w:styleId="a6">
    <w:name w:val="פיסקת רשימה תו"/>
    <w:link w:val="a5"/>
    <w:uiPriority w:val="34"/>
    <w:rsid w:val="00695C23"/>
  </w:style>
  <w:style w:type="character" w:customStyle="1" w:styleId="30">
    <w:name w:val="כותרת 3 תו"/>
    <w:basedOn w:val="a0"/>
    <w:link w:val="3"/>
    <w:uiPriority w:val="9"/>
    <w:semiHidden/>
    <w:rsid w:val="006437E2"/>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semiHidden/>
    <w:rsid w:val="006437E2"/>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35380">
      <w:bodyDiv w:val="1"/>
      <w:marLeft w:val="0"/>
      <w:marRight w:val="0"/>
      <w:marTop w:val="0"/>
      <w:marBottom w:val="0"/>
      <w:divBdr>
        <w:top w:val="none" w:sz="0" w:space="0" w:color="auto"/>
        <w:left w:val="none" w:sz="0" w:space="0" w:color="auto"/>
        <w:bottom w:val="none" w:sz="0" w:space="0" w:color="auto"/>
        <w:right w:val="none" w:sz="0" w:space="0" w:color="auto"/>
      </w:divBdr>
    </w:div>
    <w:div w:id="167453040">
      <w:bodyDiv w:val="1"/>
      <w:marLeft w:val="0"/>
      <w:marRight w:val="0"/>
      <w:marTop w:val="0"/>
      <w:marBottom w:val="0"/>
      <w:divBdr>
        <w:top w:val="none" w:sz="0" w:space="0" w:color="auto"/>
        <w:left w:val="none" w:sz="0" w:space="0" w:color="auto"/>
        <w:bottom w:val="none" w:sz="0" w:space="0" w:color="auto"/>
        <w:right w:val="none" w:sz="0" w:space="0" w:color="auto"/>
      </w:divBdr>
    </w:div>
    <w:div w:id="384260273">
      <w:bodyDiv w:val="1"/>
      <w:marLeft w:val="0"/>
      <w:marRight w:val="0"/>
      <w:marTop w:val="0"/>
      <w:marBottom w:val="0"/>
      <w:divBdr>
        <w:top w:val="none" w:sz="0" w:space="0" w:color="auto"/>
        <w:left w:val="none" w:sz="0" w:space="0" w:color="auto"/>
        <w:bottom w:val="none" w:sz="0" w:space="0" w:color="auto"/>
        <w:right w:val="none" w:sz="0" w:space="0" w:color="auto"/>
      </w:divBdr>
    </w:div>
    <w:div w:id="459373855">
      <w:bodyDiv w:val="1"/>
      <w:marLeft w:val="0"/>
      <w:marRight w:val="0"/>
      <w:marTop w:val="0"/>
      <w:marBottom w:val="0"/>
      <w:divBdr>
        <w:top w:val="none" w:sz="0" w:space="0" w:color="auto"/>
        <w:left w:val="none" w:sz="0" w:space="0" w:color="auto"/>
        <w:bottom w:val="none" w:sz="0" w:space="0" w:color="auto"/>
        <w:right w:val="none" w:sz="0" w:space="0" w:color="auto"/>
      </w:divBdr>
    </w:div>
    <w:div w:id="661860062">
      <w:bodyDiv w:val="1"/>
      <w:marLeft w:val="0"/>
      <w:marRight w:val="0"/>
      <w:marTop w:val="0"/>
      <w:marBottom w:val="0"/>
      <w:divBdr>
        <w:top w:val="none" w:sz="0" w:space="0" w:color="auto"/>
        <w:left w:val="none" w:sz="0" w:space="0" w:color="auto"/>
        <w:bottom w:val="none" w:sz="0" w:space="0" w:color="auto"/>
        <w:right w:val="none" w:sz="0" w:space="0" w:color="auto"/>
      </w:divBdr>
    </w:div>
    <w:div w:id="804659314">
      <w:bodyDiv w:val="1"/>
      <w:marLeft w:val="0"/>
      <w:marRight w:val="0"/>
      <w:marTop w:val="0"/>
      <w:marBottom w:val="0"/>
      <w:divBdr>
        <w:top w:val="none" w:sz="0" w:space="0" w:color="auto"/>
        <w:left w:val="none" w:sz="0" w:space="0" w:color="auto"/>
        <w:bottom w:val="none" w:sz="0" w:space="0" w:color="auto"/>
        <w:right w:val="none" w:sz="0" w:space="0" w:color="auto"/>
      </w:divBdr>
    </w:div>
    <w:div w:id="1056314677">
      <w:bodyDiv w:val="1"/>
      <w:marLeft w:val="0"/>
      <w:marRight w:val="0"/>
      <w:marTop w:val="0"/>
      <w:marBottom w:val="0"/>
      <w:divBdr>
        <w:top w:val="none" w:sz="0" w:space="0" w:color="auto"/>
        <w:left w:val="none" w:sz="0" w:space="0" w:color="auto"/>
        <w:bottom w:val="none" w:sz="0" w:space="0" w:color="auto"/>
        <w:right w:val="none" w:sz="0" w:space="0" w:color="auto"/>
      </w:divBdr>
    </w:div>
    <w:div w:id="1216114250">
      <w:bodyDiv w:val="1"/>
      <w:marLeft w:val="0"/>
      <w:marRight w:val="0"/>
      <w:marTop w:val="0"/>
      <w:marBottom w:val="0"/>
      <w:divBdr>
        <w:top w:val="none" w:sz="0" w:space="0" w:color="auto"/>
        <w:left w:val="none" w:sz="0" w:space="0" w:color="auto"/>
        <w:bottom w:val="none" w:sz="0" w:space="0" w:color="auto"/>
        <w:right w:val="none" w:sz="0" w:space="0" w:color="auto"/>
      </w:divBdr>
    </w:div>
    <w:div w:id="1238320749">
      <w:bodyDiv w:val="1"/>
      <w:marLeft w:val="0"/>
      <w:marRight w:val="0"/>
      <w:marTop w:val="0"/>
      <w:marBottom w:val="0"/>
      <w:divBdr>
        <w:top w:val="none" w:sz="0" w:space="0" w:color="auto"/>
        <w:left w:val="none" w:sz="0" w:space="0" w:color="auto"/>
        <w:bottom w:val="none" w:sz="0" w:space="0" w:color="auto"/>
        <w:right w:val="none" w:sz="0" w:space="0" w:color="auto"/>
      </w:divBdr>
    </w:div>
    <w:div w:id="1314989809">
      <w:bodyDiv w:val="1"/>
      <w:marLeft w:val="0"/>
      <w:marRight w:val="0"/>
      <w:marTop w:val="0"/>
      <w:marBottom w:val="0"/>
      <w:divBdr>
        <w:top w:val="none" w:sz="0" w:space="0" w:color="auto"/>
        <w:left w:val="none" w:sz="0" w:space="0" w:color="auto"/>
        <w:bottom w:val="none" w:sz="0" w:space="0" w:color="auto"/>
        <w:right w:val="none" w:sz="0" w:space="0" w:color="auto"/>
      </w:divBdr>
    </w:div>
    <w:div w:id="1554581640">
      <w:bodyDiv w:val="1"/>
      <w:marLeft w:val="0"/>
      <w:marRight w:val="0"/>
      <w:marTop w:val="0"/>
      <w:marBottom w:val="0"/>
      <w:divBdr>
        <w:top w:val="none" w:sz="0" w:space="0" w:color="auto"/>
        <w:left w:val="none" w:sz="0" w:space="0" w:color="auto"/>
        <w:bottom w:val="none" w:sz="0" w:space="0" w:color="auto"/>
        <w:right w:val="none" w:sz="0" w:space="0" w:color="auto"/>
      </w:divBdr>
    </w:div>
    <w:div w:id="1601718727">
      <w:bodyDiv w:val="1"/>
      <w:marLeft w:val="0"/>
      <w:marRight w:val="0"/>
      <w:marTop w:val="0"/>
      <w:marBottom w:val="0"/>
      <w:divBdr>
        <w:top w:val="none" w:sz="0" w:space="0" w:color="auto"/>
        <w:left w:val="none" w:sz="0" w:space="0" w:color="auto"/>
        <w:bottom w:val="none" w:sz="0" w:space="0" w:color="auto"/>
        <w:right w:val="none" w:sz="0" w:space="0" w:color="auto"/>
      </w:divBdr>
    </w:div>
    <w:div w:id="16667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l7.org/fhir/validato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mailto:Digital-Health@moh.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A8EAB-1E7A-46E1-8B22-F781FCC4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1459</Words>
  <Characters>7300</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2024-05-05T06:53:00Z</dcterms:created>
  <dcterms:modified xsi:type="dcterms:W3CDTF">2024-05-07T13:18:00Z</dcterms:modified>
</cp:coreProperties>
</file>